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87B3" w14:textId="15DD76E0" w:rsidR="00E054D3" w:rsidRPr="00E054D3" w:rsidRDefault="00E054D3" w:rsidP="00E054D3">
      <w:pPr>
        <w:pageBreakBefore/>
        <w:shd w:val="clear" w:color="auto" w:fill="FFFFFF"/>
        <w:suppressAutoHyphens/>
        <w:spacing w:after="0" w:line="240" w:lineRule="auto"/>
        <w:jc w:val="center"/>
        <w:rPr>
          <w:rFonts w:ascii="Times New Roman" w:eastAsia="Times New Roman" w:hAnsi="Times New Roman" w:cs="Times New Roman"/>
          <w:b/>
          <w:bCs/>
          <w:kern w:val="1"/>
          <w:lang w:eastAsia="ru-RU"/>
        </w:rPr>
      </w:pPr>
      <w:r w:rsidRPr="00E054D3">
        <w:rPr>
          <w:rFonts w:ascii="Times New Roman" w:eastAsia="Times New Roman" w:hAnsi="Times New Roman" w:cs="Times New Roman"/>
          <w:b/>
          <w:bCs/>
          <w:color w:val="000000"/>
          <w:kern w:val="1"/>
          <w:lang w:eastAsia="ru-RU"/>
        </w:rPr>
        <w:t xml:space="preserve">ДОГОВОР </w:t>
      </w:r>
      <w:r w:rsidRPr="00E054D3">
        <w:rPr>
          <w:rFonts w:ascii="Times New Roman" w:eastAsia="Times New Roman" w:hAnsi="Times New Roman" w:cs="Times New Roman"/>
          <w:b/>
          <w:bCs/>
          <w:kern w:val="1"/>
          <w:lang w:eastAsia="ru-RU"/>
        </w:rPr>
        <w:t xml:space="preserve">ПОСТАВКИ ТОВАРА № </w:t>
      </w:r>
      <w:r w:rsidR="00C93052">
        <w:rPr>
          <w:rFonts w:ascii="Times New Roman" w:eastAsia="Times New Roman" w:hAnsi="Times New Roman" w:cs="Times New Roman"/>
          <w:b/>
          <w:bCs/>
          <w:kern w:val="1"/>
          <w:lang w:eastAsia="ru-RU"/>
        </w:rPr>
        <w:t>_____</w:t>
      </w:r>
    </w:p>
    <w:p w14:paraId="64B4BA1D" w14:textId="77777777" w:rsidR="00E054D3" w:rsidRPr="00E054D3" w:rsidRDefault="00E054D3" w:rsidP="00E054D3">
      <w:pPr>
        <w:shd w:val="clear" w:color="auto" w:fill="FFFFFF"/>
        <w:tabs>
          <w:tab w:val="right" w:pos="7430"/>
          <w:tab w:val="center" w:pos="7840"/>
          <w:tab w:val="left" w:pos="8350"/>
        </w:tabs>
        <w:suppressAutoHyphens/>
        <w:spacing w:after="0" w:line="240" w:lineRule="auto"/>
        <w:ind w:left="100"/>
        <w:jc w:val="both"/>
        <w:rPr>
          <w:rFonts w:ascii="Times New Roman" w:eastAsia="Times New Roman" w:hAnsi="Times New Roman" w:cs="Times New Roman"/>
          <w:kern w:val="1"/>
          <w:lang w:eastAsia="ru-RU"/>
        </w:rPr>
      </w:pPr>
    </w:p>
    <w:tbl>
      <w:tblPr>
        <w:tblStyle w:val="a3"/>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88"/>
      </w:tblGrid>
      <w:tr w:rsidR="00E054D3" w:rsidRPr="00E054D3" w14:paraId="09151408" w14:textId="77777777" w:rsidTr="00573539">
        <w:tc>
          <w:tcPr>
            <w:tcW w:w="5140" w:type="dxa"/>
          </w:tcPr>
          <w:p w14:paraId="0454DBD5" w14:textId="1EAF1693" w:rsidR="00E054D3" w:rsidRPr="00E054D3" w:rsidRDefault="00E054D3" w:rsidP="00E054D3">
            <w:pPr>
              <w:tabs>
                <w:tab w:val="right" w:pos="7430"/>
                <w:tab w:val="center" w:pos="7840"/>
                <w:tab w:val="left" w:pos="8350"/>
              </w:tabs>
              <w:suppressAutoHyphens/>
              <w:jc w:val="both"/>
              <w:rPr>
                <w:kern w:val="1"/>
              </w:rPr>
            </w:pPr>
            <w:r w:rsidRPr="00E054D3">
              <w:rPr>
                <w:kern w:val="1"/>
              </w:rPr>
              <w:t>г. Владивосток</w:t>
            </w:r>
            <w:r w:rsidR="00C93052">
              <w:rPr>
                <w:kern w:val="1"/>
              </w:rPr>
              <w:t xml:space="preserve">                                 </w:t>
            </w:r>
          </w:p>
        </w:tc>
        <w:tc>
          <w:tcPr>
            <w:tcW w:w="5141" w:type="dxa"/>
          </w:tcPr>
          <w:p w14:paraId="46822011" w14:textId="3E01D0B5" w:rsidR="00E054D3" w:rsidRPr="00E054D3" w:rsidRDefault="00C93052" w:rsidP="00E054D3">
            <w:pPr>
              <w:tabs>
                <w:tab w:val="right" w:pos="7430"/>
                <w:tab w:val="center" w:pos="7840"/>
                <w:tab w:val="left" w:pos="8350"/>
              </w:tabs>
              <w:suppressAutoHyphens/>
              <w:jc w:val="right"/>
              <w:rPr>
                <w:kern w:val="1"/>
              </w:rPr>
            </w:pPr>
            <w:r>
              <w:rPr>
                <w:kern w:val="1"/>
              </w:rPr>
              <w:t xml:space="preserve">«___»__________ 2021                                                                                                        </w:t>
            </w:r>
          </w:p>
        </w:tc>
      </w:tr>
    </w:tbl>
    <w:p w14:paraId="08AE20F2" w14:textId="77777777" w:rsidR="00E054D3" w:rsidRPr="00E054D3" w:rsidRDefault="00E054D3" w:rsidP="00E054D3">
      <w:pPr>
        <w:shd w:val="clear" w:color="auto" w:fill="FFFFFF"/>
        <w:tabs>
          <w:tab w:val="right" w:pos="7430"/>
          <w:tab w:val="center" w:pos="7840"/>
          <w:tab w:val="left" w:pos="8350"/>
        </w:tabs>
        <w:suppressAutoHyphens/>
        <w:spacing w:after="0" w:line="240" w:lineRule="auto"/>
        <w:ind w:left="100"/>
        <w:jc w:val="both"/>
        <w:rPr>
          <w:rFonts w:ascii="Times New Roman" w:eastAsia="Times New Roman" w:hAnsi="Times New Roman" w:cs="Times New Roman"/>
          <w:color w:val="000000"/>
          <w:kern w:val="1"/>
          <w:lang w:eastAsia="ru-RU"/>
        </w:rPr>
      </w:pPr>
    </w:p>
    <w:p w14:paraId="1B329392" w14:textId="0DACC2CA" w:rsidR="00E054D3" w:rsidRPr="00E054D3" w:rsidRDefault="00E054D3" w:rsidP="00E054D3">
      <w:pPr>
        <w:shd w:val="clear" w:color="auto" w:fill="FFFFFF"/>
        <w:tabs>
          <w:tab w:val="right" w:pos="7430"/>
          <w:tab w:val="center" w:pos="7840"/>
          <w:tab w:val="left" w:pos="8350"/>
        </w:tabs>
        <w:suppressAutoHyphens/>
        <w:spacing w:after="0" w:line="240" w:lineRule="auto"/>
        <w:ind w:firstLine="709"/>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ab/>
      </w:r>
      <w:r w:rsidR="00C93052" w:rsidRPr="00C93052">
        <w:rPr>
          <w:rFonts w:ascii="Times New Roman" w:eastAsia="Times New Roman" w:hAnsi="Times New Roman" w:cs="Times New Roman"/>
          <w:color w:val="000000"/>
          <w:kern w:val="1"/>
          <w:lang w:eastAsia="ru-RU"/>
        </w:rPr>
        <w:t>_______________________</w:t>
      </w:r>
      <w:r w:rsidRPr="00E054D3">
        <w:rPr>
          <w:rFonts w:ascii="Times New Roman" w:eastAsia="Times New Roman" w:hAnsi="Times New Roman" w:cs="Times New Roman"/>
          <w:b/>
          <w:bCs/>
          <w:i/>
          <w:iCs/>
          <w:kern w:val="1"/>
          <w:lang w:eastAsia="ru-RU"/>
        </w:rPr>
        <w:t>, в лице</w:t>
      </w:r>
      <w:r w:rsidR="00C93052" w:rsidRPr="00C93052">
        <w:rPr>
          <w:rFonts w:ascii="Times New Roman" w:eastAsia="Times New Roman" w:hAnsi="Times New Roman" w:cs="Times New Roman"/>
          <w:b/>
          <w:bCs/>
          <w:i/>
          <w:iCs/>
          <w:kern w:val="1"/>
          <w:lang w:eastAsia="ru-RU"/>
        </w:rPr>
        <w:t>_______________</w:t>
      </w:r>
      <w:r w:rsidRPr="00E054D3">
        <w:rPr>
          <w:rFonts w:ascii="Times New Roman" w:eastAsia="Times New Roman" w:hAnsi="Times New Roman" w:cs="Times New Roman"/>
          <w:b/>
          <w:bCs/>
          <w:i/>
          <w:iCs/>
          <w:kern w:val="1"/>
          <w:lang w:eastAsia="ru-RU"/>
        </w:rPr>
        <w:t>, действующего на основании</w:t>
      </w:r>
      <w:r w:rsidR="00C93052" w:rsidRPr="00C93052">
        <w:rPr>
          <w:rFonts w:ascii="Times New Roman" w:eastAsia="Times New Roman" w:hAnsi="Times New Roman" w:cs="Times New Roman"/>
          <w:b/>
          <w:bCs/>
          <w:i/>
          <w:iCs/>
          <w:kern w:val="1"/>
          <w:lang w:eastAsia="ru-RU"/>
        </w:rPr>
        <w:t>___________</w:t>
      </w:r>
      <w:r w:rsidRPr="00E054D3">
        <w:rPr>
          <w:rFonts w:ascii="Times New Roman" w:eastAsia="Times New Roman" w:hAnsi="Times New Roman" w:cs="Times New Roman"/>
          <w:b/>
          <w:bCs/>
          <w:i/>
          <w:iCs/>
          <w:kern w:val="1"/>
          <w:lang w:eastAsia="ru-RU"/>
        </w:rPr>
        <w:t>, именуемое в дальнейшем «Покупатель», с одной стороны,</w:t>
      </w:r>
      <w:r w:rsidRPr="00E054D3">
        <w:rPr>
          <w:rFonts w:ascii="Times New Roman" w:eastAsia="Times New Roman" w:hAnsi="Times New Roman" w:cs="Times New Roman"/>
          <w:kern w:val="1"/>
          <w:lang w:eastAsia="ru-RU"/>
        </w:rPr>
        <w:t xml:space="preserve"> и</w:t>
      </w:r>
    </w:p>
    <w:p w14:paraId="7E540F98" w14:textId="5CE37734" w:rsidR="00E054D3" w:rsidRPr="00E054D3" w:rsidRDefault="00AF50E4" w:rsidP="00E054D3">
      <w:pPr>
        <w:suppressAutoHyphens/>
        <w:spacing w:after="0" w:line="240" w:lineRule="auto"/>
        <w:ind w:firstLine="709"/>
        <w:jc w:val="both"/>
        <w:rPr>
          <w:rFonts w:ascii="Times New Roman" w:eastAsia="SimSun" w:hAnsi="Times New Roman" w:cs="Times New Roman"/>
          <w:kern w:val="1"/>
        </w:rPr>
      </w:pPr>
      <w:r>
        <w:rPr>
          <w:rFonts w:ascii="Times New Roman" w:eastAsia="SimSun" w:hAnsi="Times New Roman" w:cs="Times New Roman"/>
          <w:b/>
          <w:kern w:val="1"/>
        </w:rPr>
        <w:t>ООО «Атлант Ойл»</w:t>
      </w:r>
      <w:r w:rsidR="00E054D3" w:rsidRPr="00E054D3">
        <w:rPr>
          <w:rFonts w:ascii="Times New Roman" w:eastAsia="SimSun" w:hAnsi="Times New Roman" w:cs="Times New Roman"/>
          <w:kern w:val="1"/>
        </w:rPr>
        <w:t xml:space="preserve">, в </w:t>
      </w:r>
      <w:r w:rsidR="00E054D3" w:rsidRPr="00E054D3">
        <w:rPr>
          <w:rFonts w:ascii="Times New Roman" w:eastAsia="SimSun" w:hAnsi="Times New Roman" w:cs="Times New Roman"/>
          <w:bCs/>
          <w:lang w:eastAsia="ru-RU"/>
        </w:rPr>
        <w:t>лице</w:t>
      </w:r>
      <w:r>
        <w:rPr>
          <w:rFonts w:ascii="Times New Roman" w:eastAsia="SimSun" w:hAnsi="Times New Roman" w:cs="Times New Roman"/>
          <w:bCs/>
          <w:lang w:eastAsia="ru-RU"/>
        </w:rPr>
        <w:t xml:space="preserve"> генерального директора</w:t>
      </w:r>
      <w:r w:rsidR="00C93052" w:rsidRPr="00C93052">
        <w:rPr>
          <w:rFonts w:ascii="Times New Roman" w:eastAsia="SimSun" w:hAnsi="Times New Roman" w:cs="Times New Roman"/>
          <w:bCs/>
          <w:lang w:eastAsia="ru-RU"/>
        </w:rPr>
        <w:t xml:space="preserve"> </w:t>
      </w:r>
      <w:r w:rsidR="00C93052">
        <w:rPr>
          <w:rFonts w:ascii="Times New Roman" w:eastAsia="SimSun" w:hAnsi="Times New Roman" w:cs="Times New Roman"/>
          <w:bCs/>
          <w:lang w:eastAsia="ru-RU"/>
        </w:rPr>
        <w:t>Миронич Ильи Александровича,</w:t>
      </w:r>
      <w:r w:rsidR="00E054D3" w:rsidRPr="00E054D3">
        <w:rPr>
          <w:rFonts w:ascii="Times New Roman" w:eastAsia="SimSun" w:hAnsi="Times New Roman" w:cs="Times New Roman"/>
          <w:bCs/>
          <w:lang w:eastAsia="ru-RU"/>
        </w:rPr>
        <w:t xml:space="preserve"> действующего на основании</w:t>
      </w:r>
      <w:r>
        <w:rPr>
          <w:rFonts w:ascii="Times New Roman" w:eastAsia="SimSun" w:hAnsi="Times New Roman" w:cs="Times New Roman"/>
          <w:bCs/>
          <w:lang w:eastAsia="ru-RU"/>
        </w:rPr>
        <w:t xml:space="preserve"> Устава</w:t>
      </w:r>
      <w:r w:rsidR="00E054D3" w:rsidRPr="00E054D3">
        <w:rPr>
          <w:rFonts w:ascii="Times New Roman" w:eastAsia="SimSun" w:hAnsi="Times New Roman" w:cs="Times New Roman"/>
          <w:kern w:val="1"/>
        </w:rPr>
        <w:t xml:space="preserve">, </w:t>
      </w:r>
      <w:r w:rsidR="00E054D3" w:rsidRPr="00E054D3">
        <w:rPr>
          <w:rFonts w:ascii="Times New Roman" w:eastAsia="SimSun" w:hAnsi="Times New Roman" w:cs="Times New Roman"/>
          <w:bCs/>
          <w:lang w:eastAsia="ru-RU"/>
        </w:rPr>
        <w:t>именуемое в дальнейшем «Поставщик», с другой стороны,</w:t>
      </w:r>
      <w:r w:rsidR="00E054D3" w:rsidRPr="00E054D3">
        <w:rPr>
          <w:rFonts w:ascii="Times New Roman" w:eastAsia="SimSun" w:hAnsi="Times New Roman" w:cs="Times New Roman"/>
          <w:kern w:val="1"/>
        </w:rPr>
        <w:t xml:space="preserve"> заключили настоящий договор поставки товара о нижеследующем:</w:t>
      </w:r>
    </w:p>
    <w:p w14:paraId="79E725F6" w14:textId="77777777" w:rsidR="00E054D3" w:rsidRPr="00E054D3" w:rsidRDefault="00E054D3" w:rsidP="00E054D3">
      <w:pPr>
        <w:suppressAutoHyphens/>
        <w:spacing w:after="0" w:line="240" w:lineRule="auto"/>
        <w:ind w:firstLine="709"/>
        <w:jc w:val="both"/>
        <w:rPr>
          <w:rFonts w:ascii="Times New Roman" w:eastAsia="SimSun" w:hAnsi="Times New Roman" w:cs="Times New Roman"/>
          <w:kern w:val="1"/>
        </w:rPr>
      </w:pPr>
    </w:p>
    <w:p w14:paraId="33A8565D" w14:textId="77777777" w:rsidR="00E054D3" w:rsidRPr="00E054D3" w:rsidRDefault="00E054D3" w:rsidP="00E054D3">
      <w:pPr>
        <w:numPr>
          <w:ilvl w:val="0"/>
          <w:numId w:val="1"/>
        </w:numPr>
        <w:shd w:val="clear" w:color="auto" w:fill="FFFFFF"/>
        <w:suppressAutoHyphens/>
        <w:spacing w:after="0" w:line="240" w:lineRule="auto"/>
        <w:ind w:left="426"/>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ПРЕДМЕТ ДОГОВОРА</w:t>
      </w:r>
    </w:p>
    <w:p w14:paraId="5C05FB56" w14:textId="5C4B3DF0" w:rsidR="00E054D3" w:rsidRPr="00AF50E4" w:rsidRDefault="00E054D3" w:rsidP="00E054D3">
      <w:pPr>
        <w:numPr>
          <w:ilvl w:val="1"/>
          <w:numId w:val="1"/>
        </w:numPr>
        <w:shd w:val="clear" w:color="auto" w:fill="FFFFFF"/>
        <w:tabs>
          <w:tab w:val="left" w:pos="1276"/>
        </w:tabs>
        <w:suppressAutoHyphens/>
        <w:spacing w:after="0" w:line="240" w:lineRule="auto"/>
        <w:ind w:left="142" w:right="20" w:firstLine="709"/>
        <w:jc w:val="both"/>
        <w:rPr>
          <w:rFonts w:ascii="Times New Roman" w:eastAsia="Times New Roman" w:hAnsi="Times New Roman" w:cs="Times New Roman"/>
          <w:kern w:val="1"/>
          <w:lang w:eastAsia="ru-RU"/>
        </w:rPr>
      </w:pPr>
      <w:r w:rsidRPr="00AF50E4">
        <w:rPr>
          <w:rFonts w:ascii="Times New Roman" w:eastAsia="Times New Roman" w:hAnsi="Times New Roman" w:cs="Times New Roman"/>
          <w:color w:val="000000"/>
          <w:kern w:val="1"/>
          <w:lang w:eastAsia="ru-RU"/>
        </w:rPr>
        <w:t>В порядке и на условиях, предусмотренных настоящим Договором, Поставщик обязуется поставлять Покупателю товар, в дальнейшем именуемый как «Товар», а Покупатель обязуется принять указанный Товар и оплатить его в сроки и порядк</w:t>
      </w:r>
      <w:r w:rsidR="00645A3F">
        <w:rPr>
          <w:rFonts w:ascii="Times New Roman" w:eastAsia="Times New Roman" w:hAnsi="Times New Roman" w:cs="Times New Roman"/>
          <w:color w:val="000000"/>
          <w:kern w:val="1"/>
          <w:lang w:eastAsia="ru-RU"/>
        </w:rPr>
        <w:t>и</w:t>
      </w:r>
      <w:r w:rsidRPr="00AF50E4">
        <w:rPr>
          <w:rFonts w:ascii="Times New Roman" w:eastAsia="Times New Roman" w:hAnsi="Times New Roman" w:cs="Times New Roman"/>
          <w:color w:val="000000"/>
          <w:kern w:val="1"/>
          <w:lang w:eastAsia="ru-RU"/>
        </w:rPr>
        <w:t xml:space="preserve">, установленные настоящим Договором, </w:t>
      </w:r>
      <w:r w:rsidRPr="00AF50E4">
        <w:rPr>
          <w:rFonts w:ascii="Times New Roman" w:eastAsia="Times New Roman" w:hAnsi="Times New Roman" w:cs="Times New Roman"/>
          <w:kern w:val="1"/>
          <w:lang w:eastAsia="ru-RU"/>
        </w:rPr>
        <w:t>спецификациями или счетами на оплату к нему.</w:t>
      </w:r>
    </w:p>
    <w:p w14:paraId="5421583F" w14:textId="77777777" w:rsidR="00C16D38" w:rsidRPr="00AF50E4" w:rsidRDefault="00C16D38" w:rsidP="00C16D38">
      <w:pPr>
        <w:numPr>
          <w:ilvl w:val="1"/>
          <w:numId w:val="1"/>
        </w:numPr>
        <w:shd w:val="clear" w:color="auto" w:fill="FFFFFF"/>
        <w:tabs>
          <w:tab w:val="num" w:pos="131"/>
          <w:tab w:val="left" w:pos="1276"/>
        </w:tabs>
        <w:suppressAutoHyphens/>
        <w:spacing w:after="0" w:line="240" w:lineRule="auto"/>
        <w:ind w:left="142" w:right="20" w:firstLine="709"/>
        <w:jc w:val="both"/>
        <w:rPr>
          <w:rFonts w:ascii="Times New Roman" w:eastAsia="Times New Roman" w:hAnsi="Times New Roman" w:cs="Times New Roman"/>
          <w:lang w:eastAsia="ru-RU"/>
        </w:rPr>
      </w:pPr>
      <w:r w:rsidRPr="00AF50E4">
        <w:rPr>
          <w:rFonts w:ascii="Times New Roman" w:eastAsia="Times New Roman" w:hAnsi="Times New Roman" w:cs="Times New Roman"/>
          <w:lang w:eastAsia="ru-RU"/>
        </w:rPr>
        <w:t xml:space="preserve">Правом на подписание спецификации к договору обладает только лицо, подписавшее настоящий договор, или иное лицо, которое уполномочено на подписание спецификации соответствующей доверенностью. </w:t>
      </w:r>
    </w:p>
    <w:p w14:paraId="1E434FEA" w14:textId="6846F513" w:rsidR="00C16D38" w:rsidRPr="001A303C" w:rsidRDefault="00C16D38" w:rsidP="00C16D38">
      <w:pPr>
        <w:numPr>
          <w:ilvl w:val="1"/>
          <w:numId w:val="1"/>
        </w:numPr>
        <w:shd w:val="clear" w:color="auto" w:fill="FFFFFF"/>
        <w:tabs>
          <w:tab w:val="num" w:pos="131"/>
          <w:tab w:val="left" w:pos="1276"/>
        </w:tabs>
        <w:suppressAutoHyphens/>
        <w:spacing w:after="0" w:line="240" w:lineRule="auto"/>
        <w:ind w:left="142" w:right="20" w:firstLine="709"/>
        <w:jc w:val="both"/>
        <w:rPr>
          <w:rFonts w:ascii="Times New Roman" w:eastAsia="Times New Roman" w:hAnsi="Times New Roman" w:cs="Times New Roman"/>
          <w:lang w:eastAsia="ru-RU"/>
        </w:rPr>
      </w:pPr>
      <w:r w:rsidRPr="001A303C">
        <w:rPr>
          <w:rFonts w:ascii="Times New Roman" w:eastAsia="Times New Roman" w:hAnsi="Times New Roman" w:cs="Times New Roman"/>
          <w:lang w:eastAsia="ru-RU"/>
        </w:rPr>
        <w:t>Если спецификация к договору не подписана сторонами, то наименование, количество Товара и иные условия договора могут быть согласованы сторонами в порядке, предусмотренном настоящим пунктом. Поставщик на основании заявки Покупателя, сделанной в устной или письменной форме, направляет Покупателю счет на оплату (отзывная оферта), в котором указывается наименование, количество, цен</w:t>
      </w:r>
      <w:r w:rsidR="00645A3F">
        <w:rPr>
          <w:rFonts w:ascii="Times New Roman" w:eastAsia="Times New Roman" w:hAnsi="Times New Roman" w:cs="Times New Roman"/>
          <w:lang w:eastAsia="ru-RU"/>
        </w:rPr>
        <w:t>а</w:t>
      </w:r>
      <w:r w:rsidRPr="001A303C">
        <w:rPr>
          <w:rFonts w:ascii="Times New Roman" w:eastAsia="Times New Roman" w:hAnsi="Times New Roman" w:cs="Times New Roman"/>
          <w:lang w:eastAsia="ru-RU"/>
        </w:rPr>
        <w:t xml:space="preserve"> Товара и иные условия договора поставки. Договор поставки считается заключенным на условиях, предусмотренных счетом на оплату, если Покупатель акцептовал оферту путем оплаты счета в течение </w:t>
      </w:r>
      <w:r w:rsidR="00645A3F">
        <w:rPr>
          <w:rFonts w:ascii="Times New Roman" w:eastAsia="Times New Roman" w:hAnsi="Times New Roman" w:cs="Times New Roman"/>
          <w:lang w:eastAsia="ru-RU"/>
        </w:rPr>
        <w:t>трех</w:t>
      </w:r>
      <w:r w:rsidRPr="001A303C">
        <w:rPr>
          <w:rFonts w:ascii="Times New Roman" w:eastAsia="Times New Roman" w:hAnsi="Times New Roman" w:cs="Times New Roman"/>
          <w:lang w:eastAsia="ru-RU"/>
        </w:rPr>
        <w:t xml:space="preserve"> дней с момента отправки ему счета Поставщиком.</w:t>
      </w:r>
    </w:p>
    <w:p w14:paraId="2EBCFDBE" w14:textId="77777777" w:rsidR="00E054D3" w:rsidRPr="00E054D3" w:rsidRDefault="00E054D3" w:rsidP="00E054D3">
      <w:pPr>
        <w:shd w:val="clear" w:color="auto" w:fill="FFFFFF"/>
        <w:suppressAutoHyphens/>
        <w:spacing w:after="0" w:line="240" w:lineRule="auto"/>
        <w:ind w:right="20" w:firstLine="851"/>
        <w:jc w:val="both"/>
        <w:rPr>
          <w:rFonts w:ascii="Times New Roman" w:eastAsia="Times New Roman" w:hAnsi="Times New Roman" w:cs="Times New Roman"/>
          <w:color w:val="000000"/>
          <w:kern w:val="1"/>
          <w:lang w:eastAsia="ru-RU"/>
        </w:rPr>
      </w:pPr>
    </w:p>
    <w:p w14:paraId="235F3D83" w14:textId="77777777" w:rsidR="00E054D3" w:rsidRPr="00E054D3" w:rsidRDefault="00E054D3" w:rsidP="00E054D3">
      <w:pPr>
        <w:numPr>
          <w:ilvl w:val="0"/>
          <w:numId w:val="1"/>
        </w:numPr>
        <w:shd w:val="clear" w:color="auto" w:fill="FFFFFF"/>
        <w:suppressAutoHyphens/>
        <w:spacing w:after="0" w:line="240" w:lineRule="auto"/>
        <w:ind w:left="567"/>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НАИМЕНОВАНИЕ, КОЛИЧЕСТВО, АССОРТИМЕНТ ТОВАРА</w:t>
      </w:r>
    </w:p>
    <w:p w14:paraId="17C79C1D"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Поставщик обязан передать Покупателю Товар в соответствии со спецификациями или счетами на оплату. </w:t>
      </w:r>
    </w:p>
    <w:p w14:paraId="5FBCCFFD" w14:textId="3A60E06D" w:rsidR="001B6F9C" w:rsidRPr="00C16D38" w:rsidRDefault="00B23F49" w:rsidP="00B23F49">
      <w:pPr>
        <w:numPr>
          <w:ilvl w:val="1"/>
          <w:numId w:val="1"/>
        </w:numPr>
        <w:shd w:val="clear" w:color="auto" w:fill="FFFFFF"/>
        <w:tabs>
          <w:tab w:val="left" w:pos="1276"/>
        </w:tabs>
        <w:suppressAutoHyphens/>
        <w:spacing w:after="0" w:line="240" w:lineRule="auto"/>
        <w:ind w:left="142" w:right="20" w:firstLine="709"/>
        <w:jc w:val="both"/>
        <w:rPr>
          <w:rFonts w:ascii="Times New Roman" w:eastAsia="Times New Roman" w:hAnsi="Times New Roman" w:cs="Times New Roman"/>
          <w:bCs/>
          <w:color w:val="000000"/>
          <w:kern w:val="1"/>
          <w:lang w:eastAsia="ru-RU"/>
        </w:rPr>
      </w:pPr>
      <w:r w:rsidRPr="00C16D38">
        <w:rPr>
          <w:rFonts w:ascii="Times New Roman" w:eastAsia="Times New Roman" w:hAnsi="Times New Roman" w:cs="Times New Roman"/>
          <w:bCs/>
          <w:color w:val="000000"/>
          <w:kern w:val="1"/>
          <w:lang w:eastAsia="ru-RU"/>
        </w:rPr>
        <w:t xml:space="preserve">Наименование, цена, количество, ассортимент, требования к качеству и прочее определяются спецификациями или счетами на оплату. Данные документы являются неотъемлемой частью настоящего Договора и в части частных условий поставки и оплаты имеют приоритет над общими условиями настоящего Договора. </w:t>
      </w:r>
    </w:p>
    <w:p w14:paraId="6983F360" w14:textId="77777777" w:rsidR="00E054D3" w:rsidRPr="001B6F9C" w:rsidRDefault="00B23F49" w:rsidP="00B23F49">
      <w:pPr>
        <w:numPr>
          <w:ilvl w:val="1"/>
          <w:numId w:val="1"/>
        </w:numPr>
        <w:shd w:val="clear" w:color="auto" w:fill="FFFFFF"/>
        <w:tabs>
          <w:tab w:val="left" w:pos="1276"/>
        </w:tabs>
        <w:suppressAutoHyphens/>
        <w:spacing w:after="0" w:line="240" w:lineRule="auto"/>
        <w:ind w:left="142" w:right="20" w:firstLine="709"/>
        <w:jc w:val="both"/>
        <w:rPr>
          <w:rFonts w:ascii="Times New Roman" w:eastAsia="Times New Roman" w:hAnsi="Times New Roman" w:cs="Times New Roman"/>
          <w:bCs/>
          <w:color w:val="000000"/>
          <w:kern w:val="1"/>
          <w:lang w:eastAsia="ru-RU"/>
        </w:rPr>
      </w:pPr>
      <w:r w:rsidRPr="001B6F9C">
        <w:rPr>
          <w:rFonts w:ascii="Times New Roman" w:eastAsia="Times New Roman" w:hAnsi="Times New Roman" w:cs="Times New Roman"/>
          <w:bCs/>
          <w:color w:val="000000"/>
          <w:kern w:val="1"/>
          <w:lang w:eastAsia="ru-RU"/>
        </w:rPr>
        <w:t>Настоящий</w:t>
      </w:r>
      <w:r w:rsidR="00E054D3" w:rsidRPr="001B6F9C">
        <w:rPr>
          <w:rFonts w:ascii="Times New Roman" w:eastAsia="Times New Roman" w:hAnsi="Times New Roman" w:cs="Times New Roman"/>
          <w:bCs/>
          <w:color w:val="000000"/>
          <w:kern w:val="1"/>
          <w:lang w:eastAsia="ru-RU"/>
        </w:rPr>
        <w:t xml:space="preserve"> Договор заключен на поставку Товара, как имеющегося в наличии у Поставщика на момент подписания Договора, так и Товара, приобретаемого Поставщиком в будущем.</w:t>
      </w:r>
    </w:p>
    <w:p w14:paraId="061C9B3F" w14:textId="77777777" w:rsidR="00E054D3" w:rsidRPr="00E054D3" w:rsidRDefault="00E054D3" w:rsidP="00E054D3">
      <w:pPr>
        <w:numPr>
          <w:ilvl w:val="1"/>
          <w:numId w:val="1"/>
        </w:numPr>
        <w:shd w:val="clear" w:color="auto" w:fill="FFFFFF"/>
        <w:tabs>
          <w:tab w:val="left" w:pos="1276"/>
        </w:tabs>
        <w:suppressAutoHyphens/>
        <w:spacing w:after="0" w:line="240" w:lineRule="auto"/>
        <w:ind w:left="142" w:right="20" w:firstLine="709"/>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bCs/>
          <w:color w:val="000000"/>
          <w:kern w:val="1"/>
          <w:lang w:eastAsia="ru-RU"/>
        </w:rPr>
        <w:t xml:space="preserve">Независимо от наличия оформленных Сторонами спецификации или счета на оплату все поставки Товара, осуществленные Поставщиком и принятые Покупателем в период действия настоящего Договора, считаются произведенными в рамках настоящего Договора и в соответствии с его условиями. </w:t>
      </w:r>
    </w:p>
    <w:p w14:paraId="127C6C8C" w14:textId="4B03F1B3" w:rsidR="00E054D3" w:rsidRPr="002E51DE" w:rsidRDefault="00E054D3" w:rsidP="002E51DE">
      <w:pPr>
        <w:numPr>
          <w:ilvl w:val="1"/>
          <w:numId w:val="1"/>
        </w:numPr>
        <w:shd w:val="clear" w:color="auto" w:fill="FFFFFF"/>
        <w:tabs>
          <w:tab w:val="num" w:pos="41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bCs/>
          <w:color w:val="000000"/>
          <w:kern w:val="1"/>
          <w:lang w:eastAsia="ru-RU"/>
        </w:rPr>
        <w:t>Спецификация или счет на оплату, оформленные в рамках настоящего Договора, должны иметь ссылку на номер и дату последнего.</w:t>
      </w:r>
    </w:p>
    <w:p w14:paraId="4A5CF43A" w14:textId="77777777" w:rsidR="001B6F9C" w:rsidRPr="001A303C" w:rsidRDefault="00B23F49" w:rsidP="002E51DE">
      <w:pPr>
        <w:numPr>
          <w:ilvl w:val="1"/>
          <w:numId w:val="1"/>
        </w:numPr>
        <w:shd w:val="clear" w:color="auto" w:fill="FFFFFF"/>
        <w:tabs>
          <w:tab w:val="left" w:pos="1276"/>
        </w:tabs>
        <w:suppressAutoHyphens/>
        <w:spacing w:after="0" w:line="240" w:lineRule="auto"/>
        <w:ind w:left="142" w:right="20" w:firstLine="709"/>
        <w:jc w:val="both"/>
        <w:rPr>
          <w:rFonts w:ascii="Times New Roman" w:eastAsia="Times New Roman" w:hAnsi="Times New Roman" w:cs="Times New Roman"/>
          <w:bCs/>
          <w:color w:val="000000"/>
          <w:kern w:val="1"/>
          <w:lang w:eastAsia="ru-RU"/>
        </w:rPr>
      </w:pPr>
      <w:r w:rsidRPr="001A303C">
        <w:rPr>
          <w:rFonts w:ascii="Times New Roman" w:eastAsia="Times New Roman" w:hAnsi="Times New Roman" w:cs="Times New Roman"/>
          <w:bCs/>
          <w:color w:val="000000"/>
          <w:kern w:val="1"/>
          <w:lang w:eastAsia="ru-RU"/>
        </w:rPr>
        <w:t>Допустимое отклонение количества фактически поставленного Товара (толеранс) от установленного спецификацией или счетом на оплату, обусловленное спецификой Товара; требованиями по поставке Товара в специальной таре, упаковке, установленными ГОСТом, ТУ, обеспечивающими сохранность Товара при транспортировке; спецификой погрузки Товара для перевозки с применением утвержденных схем погрузки, не</w:t>
      </w:r>
      <w:r w:rsidR="001B6F9C" w:rsidRPr="001A303C">
        <w:rPr>
          <w:rFonts w:ascii="Times New Roman" w:eastAsia="Times New Roman" w:hAnsi="Times New Roman" w:cs="Times New Roman"/>
          <w:bCs/>
          <w:color w:val="000000"/>
          <w:kern w:val="1"/>
          <w:lang w:eastAsia="ru-RU"/>
        </w:rPr>
        <w:t xml:space="preserve"> должно превышать значения +/- 10</w:t>
      </w:r>
      <w:r w:rsidR="00A467D2" w:rsidRPr="001A303C">
        <w:rPr>
          <w:rFonts w:ascii="Times New Roman" w:eastAsia="Times New Roman" w:hAnsi="Times New Roman" w:cs="Times New Roman"/>
          <w:bCs/>
          <w:color w:val="000000"/>
          <w:kern w:val="1"/>
          <w:lang w:eastAsia="ru-RU"/>
        </w:rPr>
        <w:t xml:space="preserve"> % (плюс или минус десять</w:t>
      </w:r>
      <w:r w:rsidRPr="001A303C">
        <w:rPr>
          <w:rFonts w:ascii="Times New Roman" w:eastAsia="Times New Roman" w:hAnsi="Times New Roman" w:cs="Times New Roman"/>
          <w:bCs/>
          <w:color w:val="000000"/>
          <w:kern w:val="1"/>
          <w:lang w:eastAsia="ru-RU"/>
        </w:rPr>
        <w:t xml:space="preserve"> процентов) от объема, указанного в спецификации или счете на оплату. При поставке Товара с учетом толеранса обязательства Поставщика считаются выполненными надлежащим образом, при этом оплате подлежит фактически поставленный Товар, количество которого указано в товаросопроводительных документах. Излишне уплаченные денежные средства засчитываются Поставщиком в счет оплаты последующей партии Товара либо возвращаются Покупателю после подписания акта сверки взаиморасчетов и в течение 30 (тридцать) календарных дней с момента получения письменного требования о возврате излишне уплаченной суммы. </w:t>
      </w:r>
    </w:p>
    <w:p w14:paraId="292A257D" w14:textId="77777777" w:rsidR="00E054D3" w:rsidRPr="00E054D3" w:rsidRDefault="00E054D3" w:rsidP="00E054D3">
      <w:pPr>
        <w:shd w:val="clear" w:color="auto" w:fill="FFFFFF"/>
        <w:tabs>
          <w:tab w:val="left" w:pos="1276"/>
        </w:tabs>
        <w:suppressAutoHyphens/>
        <w:spacing w:after="0" w:line="240" w:lineRule="auto"/>
        <w:ind w:left="851" w:right="20"/>
        <w:jc w:val="both"/>
        <w:rPr>
          <w:rFonts w:ascii="Times New Roman" w:eastAsia="Times New Roman" w:hAnsi="Times New Roman" w:cs="Times New Roman"/>
          <w:color w:val="000000"/>
          <w:kern w:val="1"/>
          <w:lang w:eastAsia="ru-RU"/>
        </w:rPr>
      </w:pPr>
    </w:p>
    <w:p w14:paraId="50ECF829" w14:textId="77777777" w:rsidR="00E054D3" w:rsidRPr="00E054D3" w:rsidRDefault="00E054D3" w:rsidP="00E054D3">
      <w:pPr>
        <w:numPr>
          <w:ilvl w:val="0"/>
          <w:numId w:val="1"/>
        </w:numPr>
        <w:shd w:val="clear" w:color="auto" w:fill="FFFFFF"/>
        <w:suppressAutoHyphens/>
        <w:spacing w:after="0" w:line="240" w:lineRule="auto"/>
        <w:ind w:left="567"/>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ПОРЯДОК И СРОКИ ПОСТАВКИ ТОВАРА</w:t>
      </w:r>
    </w:p>
    <w:p w14:paraId="2DF92F3D"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Способ поставки Товара, вид транспорта: железнодорожный (далее – ж/д) транспорт, автомобильный транспорт (далее – автотранспорт), иные виды транспорта (морской, речной, воздушный), самовывоз (выборка) со склада Поставщика (грузоотправителя), сроки поставки Товара и место поставки Товара указываются в спецификации или счете на оплату. </w:t>
      </w:r>
    </w:p>
    <w:p w14:paraId="4B95F1AE"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Погрузка Товара осуществляется силами и средствами Поставщика (грузоотправителя).</w:t>
      </w:r>
    </w:p>
    <w:p w14:paraId="29DA0FFE" w14:textId="77777777" w:rsidR="00AB7885" w:rsidRPr="00B31938" w:rsidRDefault="00AB7885" w:rsidP="00AB7885">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B31938">
        <w:rPr>
          <w:rFonts w:ascii="Times New Roman" w:eastAsia="Times New Roman" w:hAnsi="Times New Roman" w:cs="Times New Roman"/>
          <w:color w:val="000000"/>
          <w:kern w:val="1"/>
          <w:lang w:eastAsia="ru-RU"/>
        </w:rPr>
        <w:lastRenderedPageBreak/>
        <w:t>Моментом поставки Товара, моментом перехода права собственности на Товар и риска случайной гибели от Поставщика к Покупателю считается:</w:t>
      </w:r>
    </w:p>
    <w:p w14:paraId="2DA44FA0" w14:textId="47D1A47B" w:rsidR="00AB7885" w:rsidRPr="00B31938" w:rsidRDefault="00AB7885" w:rsidP="00AB7885">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B31938">
        <w:rPr>
          <w:rFonts w:ascii="Times New Roman" w:eastAsia="Times New Roman" w:hAnsi="Times New Roman" w:cs="Times New Roman"/>
          <w:color w:val="000000"/>
          <w:kern w:val="1"/>
          <w:lang w:eastAsia="ru-RU"/>
        </w:rPr>
        <w:tab/>
        <w:t>- в случае поставки Товара автотранспортом до места назначения указанного Покупателем в спецификации или счете на оплату – считать дату приемки Товара Покупателем (грузополучателем) в момент подписания товаросопроводительных документов (УПД) в месте назначения указанного Покупателем в спецификации или счете на оплату.</w:t>
      </w:r>
    </w:p>
    <w:p w14:paraId="5D4BA847" w14:textId="5AE3C1EF" w:rsidR="00AB7885" w:rsidRPr="00B31938" w:rsidRDefault="00AB7885" w:rsidP="00AB7885">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B31938">
        <w:rPr>
          <w:rFonts w:ascii="Times New Roman" w:eastAsia="Times New Roman" w:hAnsi="Times New Roman" w:cs="Times New Roman"/>
          <w:color w:val="000000"/>
          <w:kern w:val="1"/>
          <w:lang w:eastAsia="ru-RU"/>
        </w:rPr>
        <w:tab/>
        <w:t>- в случае поставки Товара на условиях самовывоза (выборки) – дата приема Товар</w:t>
      </w:r>
      <w:r w:rsidR="00A70060" w:rsidRPr="00B31938">
        <w:rPr>
          <w:rFonts w:ascii="Times New Roman" w:eastAsia="Times New Roman" w:hAnsi="Times New Roman" w:cs="Times New Roman"/>
          <w:color w:val="000000"/>
          <w:kern w:val="1"/>
          <w:lang w:eastAsia="ru-RU"/>
        </w:rPr>
        <w:t>а Покупателем</w:t>
      </w:r>
      <w:r w:rsidRPr="00B31938">
        <w:rPr>
          <w:rFonts w:ascii="Times New Roman" w:eastAsia="Times New Roman" w:hAnsi="Times New Roman" w:cs="Times New Roman"/>
          <w:color w:val="000000"/>
          <w:kern w:val="1"/>
          <w:lang w:eastAsia="ru-RU"/>
        </w:rPr>
        <w:t xml:space="preserve"> на скла</w:t>
      </w:r>
      <w:r w:rsidR="00A70060" w:rsidRPr="00B31938">
        <w:rPr>
          <w:rFonts w:ascii="Times New Roman" w:eastAsia="Times New Roman" w:hAnsi="Times New Roman" w:cs="Times New Roman"/>
          <w:color w:val="000000"/>
          <w:kern w:val="1"/>
          <w:lang w:eastAsia="ru-RU"/>
        </w:rPr>
        <w:t>де Поставщика</w:t>
      </w:r>
      <w:r w:rsidRPr="00B31938">
        <w:rPr>
          <w:rFonts w:ascii="Times New Roman" w:eastAsia="Times New Roman" w:hAnsi="Times New Roman" w:cs="Times New Roman"/>
          <w:color w:val="000000"/>
          <w:kern w:val="1"/>
          <w:lang w:eastAsia="ru-RU"/>
        </w:rPr>
        <w:t>, указанная в универсально-передаточном документе.</w:t>
      </w:r>
      <w:r w:rsidR="004775C5" w:rsidRPr="00B31938">
        <w:rPr>
          <w:rFonts w:ascii="Times New Roman" w:eastAsia="Times New Roman" w:hAnsi="Times New Roman" w:cs="Times New Roman"/>
          <w:color w:val="000000"/>
          <w:kern w:val="1"/>
          <w:lang w:eastAsia="ru-RU"/>
        </w:rPr>
        <w:t xml:space="preserve"> </w:t>
      </w:r>
    </w:p>
    <w:p w14:paraId="3A77CBE3" w14:textId="77777777" w:rsidR="00AB7885" w:rsidRPr="00B31938" w:rsidRDefault="00AB7885" w:rsidP="00AB7885">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B31938">
        <w:rPr>
          <w:rFonts w:ascii="Times New Roman" w:eastAsia="Times New Roman" w:hAnsi="Times New Roman" w:cs="Times New Roman"/>
          <w:color w:val="000000"/>
          <w:kern w:val="1"/>
          <w:lang w:eastAsia="ru-RU"/>
        </w:rPr>
        <w:tab/>
        <w:t xml:space="preserve">- в случае поставки Товара ж/д транспортом – дата приема Товара перевозчиком, указанная в штампе станции отправления на товарно-транспортных документах (ж/д квитанции, ж/д накладной); </w:t>
      </w:r>
    </w:p>
    <w:p w14:paraId="193BFF94" w14:textId="210BC16D" w:rsidR="00E054D3" w:rsidRPr="00E054D3" w:rsidRDefault="00C220EA" w:rsidP="00AB7885">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B31938">
        <w:rPr>
          <w:rFonts w:ascii="Times New Roman" w:eastAsia="Times New Roman" w:hAnsi="Times New Roman" w:cs="Times New Roman"/>
          <w:color w:val="000000"/>
          <w:kern w:val="1"/>
          <w:lang w:eastAsia="ru-RU"/>
        </w:rPr>
        <w:tab/>
        <w:t>- в случае поставки Товара иным видом транспорта (морским, речным, воздушным) – дата приема Товара перевозчиком, указанная в универсально-передаточном документе или транспортном или перевозочном документе (например, коносаменте или морской накладной; коносаменте или транспортной накладной и оформленных на ее основании дорожной ведомости и квитанции о приеме груза; грузовой накладной);</w:t>
      </w:r>
    </w:p>
    <w:p w14:paraId="2DC89BD8"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 случае поставки Товара ж/д транспортом Покупатель обязан не позднее, чем за 15 (пятнадцать) календарных дней до даты поставки Товара предоставить Поставщику справку (телеграмму) со станции назначения о регистрационном коде грузополучателя и возможности приема Товара. В случае неисполнения данных условий и отказа станции назначения принять Товар Поставщик не считается просрочившим поставку Товара, а Покупатель несет и оплачивает расходы в связи с изменением расписания (плана) перевозок и простоев ж/д вагонов, как на станции отправления, так и на станции назначения, а так же в связи с переадресацией Товара.</w:t>
      </w:r>
    </w:p>
    <w:p w14:paraId="040F8776" w14:textId="59A971FC" w:rsid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 случае поставки Товара на условиях самовывоза (выборки) со склада Поставщика Покупатель обязан осуществить вывоз (выборку) Товара</w:t>
      </w:r>
      <w:r w:rsidR="00F44D46">
        <w:rPr>
          <w:rFonts w:ascii="Times New Roman" w:eastAsia="Times New Roman" w:hAnsi="Times New Roman" w:cs="Times New Roman"/>
          <w:color w:val="000000"/>
          <w:kern w:val="1"/>
          <w:lang w:eastAsia="ru-RU"/>
        </w:rPr>
        <w:t xml:space="preserve"> не позднее </w:t>
      </w:r>
      <w:r w:rsidR="00F44D46" w:rsidRPr="00B31938">
        <w:rPr>
          <w:rFonts w:ascii="Times New Roman" w:eastAsia="Times New Roman" w:hAnsi="Times New Roman" w:cs="Times New Roman"/>
          <w:color w:val="000000"/>
          <w:kern w:val="1"/>
          <w:lang w:eastAsia="ru-RU"/>
        </w:rPr>
        <w:t>3 (трех) рабочих</w:t>
      </w:r>
      <w:r w:rsidRPr="00E054D3">
        <w:rPr>
          <w:rFonts w:ascii="Times New Roman" w:eastAsia="Times New Roman" w:hAnsi="Times New Roman" w:cs="Times New Roman"/>
          <w:color w:val="000000"/>
          <w:kern w:val="1"/>
          <w:lang w:eastAsia="ru-RU"/>
        </w:rPr>
        <w:t xml:space="preserve"> дней с момента уведомления Поставщиком о готовности Товара к передаче. О дате и времени вывоза Товара, о лице, уполномоченном ее осуществить, о грузополучателе Товара, об автотранспорте, на котором Товар будет вывозиться, Покупатель уведомляет в письменной форме Поставщика за 1 (один) рабочий день до начала вывоза (выборки) Товара.</w:t>
      </w:r>
    </w:p>
    <w:p w14:paraId="61EEB39B" w14:textId="481A12D0" w:rsidR="00C83320" w:rsidRPr="00645A3F" w:rsidRDefault="00C83320" w:rsidP="00C83320">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645A3F">
        <w:rPr>
          <w:rFonts w:ascii="Times New Roman" w:eastAsia="Times New Roman" w:hAnsi="Times New Roman" w:cs="Times New Roman"/>
          <w:color w:val="000000"/>
          <w:kern w:val="1"/>
          <w:lang w:eastAsia="ru-RU"/>
        </w:rPr>
        <w:t>В случае поломки погрузочного оборудования, проведения инвентаризации на складе и т.п. Поставщик</w:t>
      </w:r>
      <w:r w:rsidR="00C220EA" w:rsidRPr="00645A3F">
        <w:rPr>
          <w:rFonts w:ascii="Times New Roman" w:eastAsia="Times New Roman" w:hAnsi="Times New Roman" w:cs="Times New Roman"/>
          <w:color w:val="000000"/>
          <w:kern w:val="1"/>
          <w:lang w:eastAsia="ru-RU"/>
        </w:rPr>
        <w:t xml:space="preserve"> </w:t>
      </w:r>
      <w:r w:rsidRPr="00645A3F">
        <w:rPr>
          <w:rFonts w:ascii="Times New Roman" w:eastAsia="Times New Roman" w:hAnsi="Times New Roman" w:cs="Times New Roman"/>
          <w:color w:val="000000"/>
          <w:kern w:val="1"/>
          <w:lang w:eastAsia="ru-RU"/>
        </w:rPr>
        <w:t>вправе перенести дату отгрузки, согласовав с Покупателем новый срок выборки.</w:t>
      </w:r>
    </w:p>
    <w:p w14:paraId="62CC731C"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 случае организации Поставщиком доставки Товара, он вправе привлекать третьих лиц (перевозчиков) для оказания транспортных услуг по доставке Товара.</w:t>
      </w:r>
    </w:p>
    <w:p w14:paraId="5868F0AE"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Во всех случаях получение Товара осуществляется непосредственно Покупателем или указанным им грузополучателем. Представители Покупателя или грузополучателя должны иметь оригинал надлежаще оформленного документа, наделяющего их полномочиями по получению Товара (доверенность), оригинал документа, удостоверяющего их личность (паспорт). Отсутствие данных документов у представителей Покупателя или грузополучателя предоставляют право Поставщику (грузоотправителю) приостановить передачу Товара. В данном случае Поставщик не считается просрочившим поставку Товара.</w:t>
      </w:r>
    </w:p>
    <w:p w14:paraId="4CE6388C" w14:textId="2A3E687C" w:rsidR="00E054D3" w:rsidRPr="00CE5CEA"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CE5CEA">
        <w:rPr>
          <w:rFonts w:ascii="Times New Roman" w:eastAsia="Times New Roman" w:hAnsi="Times New Roman" w:cs="Times New Roman"/>
          <w:color w:val="000000"/>
          <w:kern w:val="1"/>
          <w:lang w:eastAsia="ru-RU"/>
        </w:rPr>
        <w:t>В случае поставки Товара автотранспортом, Стороны обязуются соблюдать осевую нагрузку автотранспорта и не допускать превышения предельных значений допустимых осевых нагрузок на каждую ось транспортного средства при погрузке, перевозке Товара в автотранспорте.</w:t>
      </w:r>
    </w:p>
    <w:p w14:paraId="0BF446FB" w14:textId="25AF8EBF" w:rsidR="003C1CA9" w:rsidRPr="00CE5CEA" w:rsidRDefault="003C1CA9" w:rsidP="003C1CA9">
      <w:pPr>
        <w:shd w:val="clear" w:color="auto" w:fill="FFFFFF"/>
        <w:tabs>
          <w:tab w:val="left" w:pos="1276"/>
        </w:tabs>
        <w:suppressAutoHyphens/>
        <w:spacing w:after="0" w:line="240" w:lineRule="auto"/>
        <w:ind w:left="851" w:right="20"/>
        <w:jc w:val="both"/>
        <w:rPr>
          <w:rFonts w:ascii="Times New Roman" w:eastAsia="Times New Roman" w:hAnsi="Times New Roman" w:cs="Times New Roman"/>
          <w:kern w:val="1"/>
          <w:lang w:eastAsia="ru-RU"/>
        </w:rPr>
      </w:pPr>
      <w:r w:rsidRPr="00CE5CEA">
        <w:rPr>
          <w:rFonts w:ascii="Times New Roman" w:eastAsia="Times New Roman" w:hAnsi="Times New Roman" w:cs="Times New Roman"/>
          <w:kern w:val="1"/>
          <w:lang w:eastAsia="ru-RU"/>
        </w:rPr>
        <w:t>Покупатель обязан:</w:t>
      </w:r>
    </w:p>
    <w:p w14:paraId="3553C40E" w14:textId="31961DC9" w:rsidR="003C1CA9" w:rsidRPr="00CE5CEA" w:rsidRDefault="00357315" w:rsidP="003C1CA9">
      <w:pPr>
        <w:shd w:val="clear" w:color="auto" w:fill="FFFFFF"/>
        <w:tabs>
          <w:tab w:val="left" w:pos="1276"/>
        </w:tabs>
        <w:suppressAutoHyphens/>
        <w:spacing w:after="0" w:line="240" w:lineRule="auto"/>
        <w:ind w:right="20"/>
        <w:jc w:val="both"/>
        <w:rPr>
          <w:rFonts w:ascii="Times New Roman" w:eastAsia="Times New Roman" w:hAnsi="Times New Roman" w:cs="Times New Roman"/>
          <w:kern w:val="1"/>
          <w:lang w:eastAsia="ru-RU"/>
        </w:rPr>
      </w:pPr>
      <w:r w:rsidRPr="00CE5CEA">
        <w:rPr>
          <w:rFonts w:ascii="Times New Roman" w:eastAsia="Times New Roman" w:hAnsi="Times New Roman" w:cs="Times New Roman"/>
          <w:kern w:val="1"/>
          <w:lang w:eastAsia="ru-RU"/>
        </w:rPr>
        <w:tab/>
      </w:r>
      <w:r w:rsidR="003C1CA9" w:rsidRPr="00CE5CEA">
        <w:rPr>
          <w:rFonts w:ascii="Times New Roman" w:eastAsia="Times New Roman" w:hAnsi="Times New Roman" w:cs="Times New Roman"/>
          <w:kern w:val="1"/>
          <w:lang w:eastAsia="ru-RU"/>
        </w:rPr>
        <w:t>- предоставить поставщику достоверную информацию о допустимой массе и количестве осей транспортного средства, допустимой отгрузки на ось транспортного средства, по</w:t>
      </w:r>
      <w:r w:rsidR="00B16353" w:rsidRPr="00CE5CEA">
        <w:rPr>
          <w:rFonts w:ascii="Times New Roman" w:eastAsia="Times New Roman" w:hAnsi="Times New Roman" w:cs="Times New Roman"/>
          <w:kern w:val="1"/>
          <w:lang w:eastAsia="ru-RU"/>
        </w:rPr>
        <w:t xml:space="preserve">даваемого под погрузку Товара </w:t>
      </w:r>
      <w:r w:rsidR="003C1CA9" w:rsidRPr="00CE5CEA">
        <w:rPr>
          <w:rFonts w:ascii="Times New Roman" w:eastAsia="Times New Roman" w:hAnsi="Times New Roman" w:cs="Times New Roman"/>
          <w:kern w:val="1"/>
          <w:lang w:eastAsia="ru-RU"/>
        </w:rPr>
        <w:t>либо массу транспортного средства и нагрузку на ось транспортного средства, указанные в специальном разрешении;</w:t>
      </w:r>
    </w:p>
    <w:p w14:paraId="699521C1" w14:textId="59C306A1" w:rsidR="003C1CA9" w:rsidRPr="00CE5CEA" w:rsidRDefault="00357315" w:rsidP="003C1CA9">
      <w:pPr>
        <w:shd w:val="clear" w:color="auto" w:fill="FFFFFF"/>
        <w:tabs>
          <w:tab w:val="left" w:pos="1276"/>
        </w:tabs>
        <w:suppressAutoHyphens/>
        <w:spacing w:after="0" w:line="240" w:lineRule="auto"/>
        <w:ind w:right="20"/>
        <w:jc w:val="both"/>
        <w:rPr>
          <w:rFonts w:ascii="Times New Roman" w:eastAsia="Times New Roman" w:hAnsi="Times New Roman" w:cs="Times New Roman"/>
          <w:kern w:val="1"/>
          <w:lang w:eastAsia="ru-RU"/>
        </w:rPr>
      </w:pPr>
      <w:r w:rsidRPr="00CE5CEA">
        <w:rPr>
          <w:rFonts w:ascii="Times New Roman" w:eastAsia="Times New Roman" w:hAnsi="Times New Roman" w:cs="Times New Roman"/>
          <w:kern w:val="1"/>
          <w:lang w:eastAsia="ru-RU"/>
        </w:rPr>
        <w:tab/>
      </w:r>
      <w:r w:rsidR="003C1CA9" w:rsidRPr="00CE5CEA">
        <w:rPr>
          <w:rFonts w:ascii="Times New Roman" w:eastAsia="Times New Roman" w:hAnsi="Times New Roman" w:cs="Times New Roman"/>
          <w:kern w:val="1"/>
          <w:lang w:eastAsia="ru-RU"/>
        </w:rPr>
        <w:t>- к</w:t>
      </w:r>
      <w:r w:rsidR="00B16353" w:rsidRPr="00CE5CEA">
        <w:rPr>
          <w:rFonts w:ascii="Times New Roman" w:eastAsia="Times New Roman" w:hAnsi="Times New Roman" w:cs="Times New Roman"/>
          <w:kern w:val="1"/>
          <w:lang w:eastAsia="ru-RU"/>
        </w:rPr>
        <w:t>онтролировать погрузку Товара</w:t>
      </w:r>
      <w:r w:rsidR="003C1CA9" w:rsidRPr="00CE5CEA">
        <w:rPr>
          <w:rFonts w:ascii="Times New Roman" w:eastAsia="Times New Roman" w:hAnsi="Times New Roman" w:cs="Times New Roman"/>
          <w:kern w:val="1"/>
          <w:lang w:eastAsia="ru-RU"/>
        </w:rPr>
        <w:t xml:space="preserve"> в транспортное средство с целью недопущения превышения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14:paraId="373B3996" w14:textId="436935E6" w:rsidR="003C1CA9" w:rsidRPr="00C220EA" w:rsidRDefault="003C1CA9" w:rsidP="003C1CA9">
      <w:pPr>
        <w:shd w:val="clear" w:color="auto" w:fill="FFFFFF"/>
        <w:tabs>
          <w:tab w:val="left" w:pos="1276"/>
        </w:tabs>
        <w:suppressAutoHyphens/>
        <w:spacing w:after="0" w:line="240" w:lineRule="auto"/>
        <w:ind w:right="20"/>
        <w:jc w:val="both"/>
        <w:rPr>
          <w:rFonts w:ascii="Times New Roman" w:eastAsia="Times New Roman" w:hAnsi="Times New Roman" w:cs="Times New Roman"/>
          <w:kern w:val="1"/>
          <w:lang w:eastAsia="ru-RU"/>
        </w:rPr>
      </w:pPr>
      <w:r w:rsidRPr="00CE5CEA">
        <w:rPr>
          <w:rFonts w:ascii="Times New Roman" w:eastAsia="Times New Roman" w:hAnsi="Times New Roman" w:cs="Times New Roman"/>
          <w:kern w:val="1"/>
          <w:lang w:eastAsia="ru-RU"/>
        </w:rPr>
        <w:t>При подписании товаросопроводительных документов, Покупатель подтверждает, что По</w:t>
      </w:r>
      <w:r w:rsidR="00B16353" w:rsidRPr="00CE5CEA">
        <w:rPr>
          <w:rFonts w:ascii="Times New Roman" w:eastAsia="Times New Roman" w:hAnsi="Times New Roman" w:cs="Times New Roman"/>
          <w:kern w:val="1"/>
          <w:lang w:eastAsia="ru-RU"/>
        </w:rPr>
        <w:t>ставщиком при погрузке Товара</w:t>
      </w:r>
      <w:r w:rsidRPr="00CE5CEA">
        <w:rPr>
          <w:rFonts w:ascii="Times New Roman" w:eastAsia="Times New Roman" w:hAnsi="Times New Roman" w:cs="Times New Roman"/>
          <w:kern w:val="1"/>
          <w:lang w:eastAsia="ru-RU"/>
        </w:rPr>
        <w:t xml:space="preserve">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указанная в специальном разрешении не превышены, правила движения тяжеловесного и (или) крупногабаритного средства Поставщиком не нарушены.</w:t>
      </w:r>
    </w:p>
    <w:p w14:paraId="37143DEF" w14:textId="58F847FB"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lang w:eastAsia="ru-RU"/>
        </w:rPr>
        <w:t>Сроки разгрузки автотранспорта устанавлива</w:t>
      </w:r>
      <w:r w:rsidR="00405AE3">
        <w:rPr>
          <w:rFonts w:ascii="Times New Roman" w:eastAsia="Times New Roman" w:hAnsi="Times New Roman" w:cs="Times New Roman"/>
          <w:color w:val="000000"/>
          <w:lang w:eastAsia="ru-RU"/>
        </w:rPr>
        <w:t xml:space="preserve">ются перевозчиком, но не более </w:t>
      </w:r>
      <w:r w:rsidR="002B528C" w:rsidRPr="00645A3F">
        <w:rPr>
          <w:rFonts w:ascii="Times New Roman" w:eastAsia="Times New Roman" w:hAnsi="Times New Roman" w:cs="Times New Roman"/>
          <w:color w:val="000000"/>
          <w:lang w:eastAsia="ru-RU"/>
        </w:rPr>
        <w:t>2</w:t>
      </w:r>
      <w:r w:rsidRPr="00645A3F">
        <w:rPr>
          <w:rFonts w:ascii="Times New Roman" w:eastAsia="Times New Roman" w:hAnsi="Times New Roman" w:cs="Times New Roman"/>
          <w:color w:val="000000"/>
          <w:lang w:eastAsia="ru-RU"/>
        </w:rPr>
        <w:t xml:space="preserve"> (</w:t>
      </w:r>
      <w:r w:rsidR="002B528C" w:rsidRPr="00645A3F">
        <w:rPr>
          <w:rFonts w:ascii="Times New Roman" w:eastAsia="Times New Roman" w:hAnsi="Times New Roman" w:cs="Times New Roman"/>
          <w:color w:val="000000"/>
          <w:lang w:eastAsia="ru-RU"/>
        </w:rPr>
        <w:t>двух</w:t>
      </w:r>
      <w:r w:rsidRPr="00645A3F">
        <w:rPr>
          <w:rFonts w:ascii="Times New Roman" w:eastAsia="Times New Roman" w:hAnsi="Times New Roman" w:cs="Times New Roman"/>
          <w:color w:val="000000"/>
          <w:lang w:eastAsia="ru-RU"/>
        </w:rPr>
        <w:t>)</w:t>
      </w:r>
      <w:r w:rsidRPr="00E054D3">
        <w:rPr>
          <w:rFonts w:ascii="Times New Roman" w:eastAsia="Times New Roman" w:hAnsi="Times New Roman" w:cs="Times New Roman"/>
          <w:color w:val="000000"/>
          <w:lang w:eastAsia="ru-RU"/>
        </w:rPr>
        <w:t xml:space="preserve"> часов с момента подачи автотранспорта Покупателю (грузополучателю) под разгрузку.</w:t>
      </w:r>
    </w:p>
    <w:p w14:paraId="1E98C2F5" w14:textId="77777777"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lang w:eastAsia="ru-RU"/>
        </w:rPr>
        <w:lastRenderedPageBreak/>
        <w:t>Покупатель (грузополучатель) обязуется за свой счет обеспечить своевременную разгрузку, очистку и возврат транспортных средств, а также многооборотной тары Поставщику (грузоотправителю).</w:t>
      </w:r>
    </w:p>
    <w:p w14:paraId="657BEF44" w14:textId="3885DC2C" w:rsidR="00E054D3" w:rsidRPr="00E054D3" w:rsidRDefault="00E054D3" w:rsidP="00E054D3">
      <w:pPr>
        <w:numPr>
          <w:ilvl w:val="1"/>
          <w:numId w:val="1"/>
        </w:numPr>
        <w:shd w:val="clear" w:color="auto" w:fill="FFFFFF"/>
        <w:tabs>
          <w:tab w:val="clear" w:pos="272"/>
          <w:tab w:val="num" w:pos="284"/>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lang w:eastAsia="ru-RU"/>
        </w:rPr>
        <w:t xml:space="preserve">Сроки разгрузки, очистки, возврата порожних ж/д вагонов и оформления перевозочных документов устанавливаются ж/д станцией места назначения либо соответствующим нормативным актом, но не более </w:t>
      </w:r>
      <w:r w:rsidR="00645A3F">
        <w:rPr>
          <w:rFonts w:ascii="Times New Roman" w:eastAsia="Times New Roman" w:hAnsi="Times New Roman" w:cs="Times New Roman"/>
          <w:color w:val="000000"/>
          <w:lang w:eastAsia="ru-RU"/>
        </w:rPr>
        <w:t>48</w:t>
      </w:r>
      <w:r w:rsidRPr="00E054D3">
        <w:rPr>
          <w:rFonts w:ascii="Times New Roman" w:eastAsia="Times New Roman" w:hAnsi="Times New Roman" w:cs="Times New Roman"/>
          <w:color w:val="000000"/>
          <w:lang w:eastAsia="ru-RU"/>
        </w:rPr>
        <w:t xml:space="preserve"> (</w:t>
      </w:r>
      <w:r w:rsidR="00645A3F">
        <w:rPr>
          <w:rFonts w:ascii="Times New Roman" w:eastAsia="Times New Roman" w:hAnsi="Times New Roman" w:cs="Times New Roman"/>
          <w:color w:val="000000"/>
          <w:lang w:eastAsia="ru-RU"/>
        </w:rPr>
        <w:t>сорока восьми</w:t>
      </w:r>
      <w:r w:rsidRPr="00E054D3">
        <w:rPr>
          <w:rFonts w:ascii="Times New Roman" w:eastAsia="Times New Roman" w:hAnsi="Times New Roman" w:cs="Times New Roman"/>
          <w:color w:val="000000"/>
          <w:lang w:eastAsia="ru-RU"/>
        </w:rPr>
        <w:t>) часов с момента выдачи ж/д вагонов Покупателю (грузополучателю) под разгрузку, согласно ведомостям подачи и уборки ж/д вагонов.</w:t>
      </w:r>
    </w:p>
    <w:p w14:paraId="17FF0EC2" w14:textId="0B6A7283" w:rsidR="002B528C" w:rsidRPr="00CE5CEA" w:rsidRDefault="00E054D3" w:rsidP="00CE5CEA">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lang w:eastAsia="ru-RU"/>
        </w:rPr>
        <w:t>Отправку порожних ж/д вагонов Покупатель (грузополучатель) обязуется обеспечить за свой счет согласно инструкциям или указаниям их владельца.</w:t>
      </w:r>
    </w:p>
    <w:p w14:paraId="0C66E734" w14:textId="77777777" w:rsidR="00E054D3" w:rsidRPr="00C220EA" w:rsidRDefault="00E054D3" w:rsidP="00E054D3">
      <w:pPr>
        <w:suppressAutoHyphens/>
        <w:autoSpaceDE w:val="0"/>
        <w:autoSpaceDN w:val="0"/>
        <w:adjustRightInd w:val="0"/>
        <w:spacing w:after="0" w:line="240" w:lineRule="auto"/>
        <w:jc w:val="both"/>
        <w:rPr>
          <w:rFonts w:ascii="Times New Roman" w:eastAsia="SimSun" w:hAnsi="Times New Roman" w:cs="Times New Roman"/>
          <w:kern w:val="1"/>
        </w:rPr>
      </w:pPr>
    </w:p>
    <w:p w14:paraId="62C07940" w14:textId="77777777" w:rsidR="00E054D3" w:rsidRPr="00E054D3" w:rsidRDefault="00E054D3" w:rsidP="00E054D3">
      <w:pPr>
        <w:keepNext/>
        <w:keepLines/>
        <w:numPr>
          <w:ilvl w:val="0"/>
          <w:numId w:val="1"/>
        </w:numPr>
        <w:shd w:val="clear" w:color="auto" w:fill="FFFFFF"/>
        <w:suppressAutoHyphens/>
        <w:spacing w:after="0" w:line="240" w:lineRule="auto"/>
        <w:ind w:left="426"/>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ПРИЕМКА ТОВАРА ПО КОЛИЧЕСТВУ И КАЧЕСТВУ</w:t>
      </w:r>
    </w:p>
    <w:p w14:paraId="61D640D1" w14:textId="77777777" w:rsidR="00E41188" w:rsidRPr="00CE5CEA" w:rsidRDefault="00E41188" w:rsidP="002F0881">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CE5CEA">
        <w:rPr>
          <w:rFonts w:ascii="Times New Roman" w:eastAsia="Times New Roman" w:hAnsi="Times New Roman" w:cs="Times New Roman"/>
          <w:color w:val="000000"/>
          <w:kern w:val="1"/>
          <w:lang w:eastAsia="ru-RU"/>
        </w:rPr>
        <w:t>Товар принимается Покупателем по количеству и качеству (в части видимых недостатков) в момент исполнения Поставщиком обязанности по его передаче.</w:t>
      </w:r>
    </w:p>
    <w:p w14:paraId="32235E80" w14:textId="2C480435" w:rsidR="008A48EB" w:rsidRPr="002F0881" w:rsidRDefault="008A48EB" w:rsidP="002F0881">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2F0881">
        <w:rPr>
          <w:rFonts w:ascii="Times New Roman" w:eastAsia="Times New Roman" w:hAnsi="Times New Roman" w:cs="Times New Roman"/>
          <w:color w:val="000000"/>
          <w:kern w:val="1"/>
          <w:lang w:eastAsia="ru-RU"/>
        </w:rPr>
        <w:t xml:space="preserve">Одновременно с передачей Товара Поставщик осуществляет передачу Покупателю при наличии письменного требования последнего документы, относящиеся к качеству Товару, в виде копии сертификата или иного документа. </w:t>
      </w:r>
    </w:p>
    <w:p w14:paraId="51C180AB" w14:textId="6DF06979" w:rsidR="00E054D3" w:rsidRPr="00682643" w:rsidRDefault="00E054D3" w:rsidP="007840F7">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682643">
        <w:rPr>
          <w:rFonts w:ascii="Times New Roman" w:eastAsia="Times New Roman" w:hAnsi="Times New Roman" w:cs="Times New Roman"/>
          <w:color w:val="000000"/>
          <w:kern w:val="1"/>
          <w:lang w:eastAsia="ru-RU"/>
        </w:rPr>
        <w:t xml:space="preserve">Поставщик передает Покупателю Товар надлежащего качества. Качество Товара должно соответствовать обязательным требованиям к качеству Товара, установленным действующими ГОСТами или ТУ </w:t>
      </w:r>
      <w:r w:rsidR="007840F7" w:rsidRPr="00682643">
        <w:rPr>
          <w:rFonts w:ascii="Times New Roman" w:eastAsia="Times New Roman" w:hAnsi="Times New Roman" w:cs="Times New Roman"/>
          <w:color w:val="000000"/>
          <w:kern w:val="1"/>
          <w:lang w:eastAsia="ru-RU"/>
        </w:rPr>
        <w:t>либо специально указанным требованием к качеству в спецификации или счете на оплату</w:t>
      </w:r>
      <w:r w:rsidRPr="00682643">
        <w:rPr>
          <w:rFonts w:ascii="Times New Roman" w:eastAsia="Times New Roman" w:hAnsi="Times New Roman" w:cs="Times New Roman"/>
          <w:color w:val="000000"/>
          <w:kern w:val="1"/>
          <w:lang w:eastAsia="ru-RU"/>
        </w:rPr>
        <w:t xml:space="preserve">. </w:t>
      </w:r>
    </w:p>
    <w:p w14:paraId="0F6E70D7" w14:textId="77777777" w:rsidR="00D87BE0" w:rsidRPr="00682643" w:rsidRDefault="00D87BE0" w:rsidP="002F0881">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682643">
        <w:rPr>
          <w:rFonts w:ascii="Times New Roman" w:eastAsia="Times New Roman" w:hAnsi="Times New Roman" w:cs="Times New Roman"/>
          <w:color w:val="000000"/>
          <w:kern w:val="1"/>
          <w:lang w:eastAsia="ru-RU"/>
        </w:rPr>
        <w:t>Поставщик гарантирует качество Товара и соблюдение надлежащих условий хранения Товара до его передачи Покупателю.</w:t>
      </w:r>
    </w:p>
    <w:p w14:paraId="393ED32C" w14:textId="77777777" w:rsidR="00E054D3" w:rsidRPr="00682643" w:rsidRDefault="00E054D3" w:rsidP="00484D25">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682643">
        <w:rPr>
          <w:rFonts w:ascii="Times New Roman" w:eastAsia="SimSun" w:hAnsi="Times New Roman" w:cs="Times New Roman"/>
          <w:kern w:val="1"/>
        </w:rPr>
        <w:t>В случае обнаружения недостачи (недопоставки) или недостатков Товара, вызов представителей Поставщика и грузоотправителя обязателен. Вызов осуществляется в письменной форме в течение 2 (двух) календарных дней с момента обнаружения недостачи (недопоставки) или недостатков Товара.</w:t>
      </w:r>
    </w:p>
    <w:p w14:paraId="3A3807D1" w14:textId="722F5235" w:rsidR="00E054D3" w:rsidRPr="00682643" w:rsidRDefault="00484D25" w:rsidP="00484D25">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682643">
        <w:rPr>
          <w:rFonts w:ascii="Times New Roman" w:eastAsia="Times New Roman" w:hAnsi="Times New Roman" w:cs="Times New Roman"/>
          <w:color w:val="000000"/>
          <w:kern w:val="1"/>
          <w:lang w:eastAsia="ru-RU"/>
        </w:rPr>
        <w:t>При вызове представителя Поставщика в случае возникновения у Покупателя претензий по количеству или качеству Товара и при не подтверждении отклонений от количества по товаросопроводительным документам, а по качеству – от действующих ГОСТов либо специальных требований к качеству указанных в спецификации или счете на оплату, то Покупатель возмещает Поставщику все расходы, связанные с выездом его представителя.</w:t>
      </w:r>
    </w:p>
    <w:p w14:paraId="1290A5AF" w14:textId="77777777" w:rsidR="00E054D3" w:rsidRPr="00E054D3" w:rsidRDefault="00E054D3" w:rsidP="00E054D3">
      <w:pPr>
        <w:numPr>
          <w:ilvl w:val="1"/>
          <w:numId w:val="1"/>
        </w:numPr>
        <w:suppressAutoHyphens/>
        <w:autoSpaceDE w:val="0"/>
        <w:autoSpaceDN w:val="0"/>
        <w:adjustRightInd w:val="0"/>
        <w:spacing w:after="0" w:line="240" w:lineRule="auto"/>
        <w:ind w:left="0" w:right="23" w:firstLine="851"/>
        <w:jc w:val="both"/>
        <w:rPr>
          <w:rFonts w:ascii="Times New Roman" w:eastAsia="SimSun" w:hAnsi="Times New Roman" w:cs="Times New Roman"/>
          <w:kern w:val="1"/>
        </w:rPr>
      </w:pPr>
      <w:r w:rsidRPr="00E054D3">
        <w:rPr>
          <w:rFonts w:ascii="Times New Roman" w:eastAsia="SimSun" w:hAnsi="Times New Roman" w:cs="Times New Roman"/>
          <w:kern w:val="1"/>
        </w:rPr>
        <w:t>В случае неприбытия представителей Поставщика и грузоотправителя в трехдневный срок с момента их уведомления (не считая времени на дорогу), то приемка Товара осуществляется с участием представителей территориальной Торгово-Промышленной Палаты Российской Федерации (далее – ТПП РФ) по месту нахождения Покупателя.</w:t>
      </w:r>
    </w:p>
    <w:p w14:paraId="06D96F43" w14:textId="24B55920" w:rsidR="002F0881" w:rsidRPr="00682643" w:rsidRDefault="002F0881" w:rsidP="002F0881">
      <w:pPr>
        <w:numPr>
          <w:ilvl w:val="1"/>
          <w:numId w:val="1"/>
        </w:numPr>
        <w:suppressAutoHyphens/>
        <w:autoSpaceDE w:val="0"/>
        <w:autoSpaceDN w:val="0"/>
        <w:adjustRightInd w:val="0"/>
        <w:spacing w:after="0" w:line="240" w:lineRule="auto"/>
        <w:ind w:left="0" w:right="23" w:firstLine="851"/>
        <w:jc w:val="both"/>
        <w:rPr>
          <w:rFonts w:ascii="Times New Roman" w:eastAsia="SimSun" w:hAnsi="Times New Roman" w:cs="Times New Roman"/>
          <w:kern w:val="1"/>
        </w:rPr>
      </w:pPr>
      <w:r w:rsidRPr="00682643">
        <w:rPr>
          <w:rFonts w:ascii="Times New Roman" w:eastAsia="SimSun" w:hAnsi="Times New Roman" w:cs="Times New Roman"/>
          <w:kern w:val="1"/>
        </w:rPr>
        <w:t>Претензии к Поставщику по количеству и качес</w:t>
      </w:r>
      <w:r w:rsidR="007840F7" w:rsidRPr="00682643">
        <w:rPr>
          <w:rFonts w:ascii="Times New Roman" w:eastAsia="SimSun" w:hAnsi="Times New Roman" w:cs="Times New Roman"/>
          <w:kern w:val="1"/>
        </w:rPr>
        <w:t xml:space="preserve">тву </w:t>
      </w:r>
      <w:r w:rsidRPr="00682643">
        <w:rPr>
          <w:rFonts w:ascii="Times New Roman" w:eastAsia="SimSun" w:hAnsi="Times New Roman" w:cs="Times New Roman"/>
          <w:kern w:val="1"/>
        </w:rPr>
        <w:t>Товара, вправе предъявить только Покупатель в течение 14 (четырнадцати) календарных дней с момента поставки Товара, за исключением пункта 4.1</w:t>
      </w:r>
      <w:r w:rsidR="007840F7" w:rsidRPr="00682643">
        <w:rPr>
          <w:rFonts w:ascii="Times New Roman" w:eastAsia="SimSun" w:hAnsi="Times New Roman" w:cs="Times New Roman"/>
          <w:kern w:val="1"/>
        </w:rPr>
        <w:t>0</w:t>
      </w:r>
      <w:r w:rsidRPr="00682643">
        <w:rPr>
          <w:rFonts w:ascii="Times New Roman" w:eastAsia="SimSun" w:hAnsi="Times New Roman" w:cs="Times New Roman"/>
          <w:kern w:val="1"/>
        </w:rPr>
        <w:t xml:space="preserve"> настоящего Договора. По истечении данного срока Покупатель утрачивает право на предъявление претензий. К претензии прилагаются товаросопроводительные документы, документы о передаче Товара, акт или заключение ТПП РФ (если та принимала участие), другие необходимые документы.</w:t>
      </w:r>
    </w:p>
    <w:p w14:paraId="0855E345" w14:textId="77777777" w:rsidR="002F0881" w:rsidRPr="00682643" w:rsidRDefault="002F0881" w:rsidP="002F0881">
      <w:pPr>
        <w:numPr>
          <w:ilvl w:val="1"/>
          <w:numId w:val="1"/>
        </w:numPr>
        <w:suppressAutoHyphens/>
        <w:autoSpaceDE w:val="0"/>
        <w:autoSpaceDN w:val="0"/>
        <w:adjustRightInd w:val="0"/>
        <w:spacing w:after="0" w:line="240" w:lineRule="auto"/>
        <w:ind w:left="0" w:right="23" w:firstLine="851"/>
        <w:jc w:val="both"/>
        <w:rPr>
          <w:rFonts w:ascii="Times New Roman" w:eastAsia="SimSun" w:hAnsi="Times New Roman" w:cs="Times New Roman"/>
          <w:kern w:val="1"/>
        </w:rPr>
      </w:pPr>
      <w:r w:rsidRPr="00682643">
        <w:rPr>
          <w:rFonts w:ascii="Times New Roman" w:eastAsia="SimSun" w:hAnsi="Times New Roman" w:cs="Times New Roman"/>
          <w:kern w:val="1"/>
        </w:rPr>
        <w:t>Претензии к Поставщику по скрытым недостаткам Товара, вправе предъявить только Покупатель в течение 30 (тридцати) календарных дней с момента поставки Товара. По истечении данного срока Покупатель утрачивает право на предъявление претензий. К претензии прилагаются товаросопроводительные документы, документы о передаче Товара, акт или заключение ТПП РФ (если та принимала участие), другие необходимые документы подтверждающие несоответствие по качеству Товара.</w:t>
      </w:r>
    </w:p>
    <w:p w14:paraId="3A76E9A2" w14:textId="7C6351F3" w:rsidR="002F0881" w:rsidRPr="00682643" w:rsidRDefault="002F0881" w:rsidP="002F0881">
      <w:pPr>
        <w:numPr>
          <w:ilvl w:val="1"/>
          <w:numId w:val="1"/>
        </w:numPr>
        <w:suppressAutoHyphens/>
        <w:autoSpaceDE w:val="0"/>
        <w:autoSpaceDN w:val="0"/>
        <w:adjustRightInd w:val="0"/>
        <w:spacing w:after="0" w:line="240" w:lineRule="auto"/>
        <w:ind w:left="0" w:right="23" w:firstLine="851"/>
        <w:jc w:val="both"/>
        <w:rPr>
          <w:rFonts w:ascii="Times New Roman" w:eastAsia="SimSun" w:hAnsi="Times New Roman" w:cs="Times New Roman"/>
          <w:kern w:val="1"/>
        </w:rPr>
      </w:pPr>
      <w:r w:rsidRPr="00682643">
        <w:rPr>
          <w:rFonts w:ascii="Times New Roman" w:eastAsia="SimSun" w:hAnsi="Times New Roman" w:cs="Times New Roman"/>
          <w:kern w:val="1"/>
        </w:rPr>
        <w:t>В случае поставки Товара на условиях самовывоза со склада По</w:t>
      </w:r>
      <w:r w:rsidR="00B16353" w:rsidRPr="00682643">
        <w:rPr>
          <w:rFonts w:ascii="Times New Roman" w:eastAsia="SimSun" w:hAnsi="Times New Roman" w:cs="Times New Roman"/>
          <w:kern w:val="1"/>
        </w:rPr>
        <w:t xml:space="preserve">ставщика (грузоотправителя), </w:t>
      </w:r>
      <w:r w:rsidRPr="00682643">
        <w:rPr>
          <w:rFonts w:ascii="Times New Roman" w:eastAsia="SimSun" w:hAnsi="Times New Roman" w:cs="Times New Roman"/>
          <w:kern w:val="1"/>
        </w:rPr>
        <w:t xml:space="preserve">Покупатель (грузополучатель) обязан осуществить приемку Товара по количеству и качеству (в части видимых недостатков)  при его </w:t>
      </w:r>
      <w:r w:rsidR="00682643" w:rsidRPr="00682643">
        <w:rPr>
          <w:rFonts w:ascii="Times New Roman" w:eastAsia="SimSun" w:hAnsi="Times New Roman" w:cs="Times New Roman"/>
          <w:kern w:val="1"/>
        </w:rPr>
        <w:t>получении</w:t>
      </w:r>
      <w:r w:rsidRPr="00682643">
        <w:rPr>
          <w:rFonts w:ascii="Times New Roman" w:eastAsia="SimSun" w:hAnsi="Times New Roman" w:cs="Times New Roman"/>
          <w:kern w:val="1"/>
        </w:rPr>
        <w:t xml:space="preserve"> в месте поставки. Покупатель (грузополучатель) обязан осмотреть Товар, проверить его соответствие условиям настоящего договора и товаросопроводительным документам. В случае приемки тов</w:t>
      </w:r>
      <w:r w:rsidR="00B16353" w:rsidRPr="00682643">
        <w:rPr>
          <w:rFonts w:ascii="Times New Roman" w:eastAsia="SimSun" w:hAnsi="Times New Roman" w:cs="Times New Roman"/>
          <w:kern w:val="1"/>
        </w:rPr>
        <w:t xml:space="preserve">ара без проведения проверки, </w:t>
      </w:r>
      <w:r w:rsidRPr="00682643">
        <w:rPr>
          <w:rFonts w:ascii="Times New Roman" w:eastAsia="SimSun" w:hAnsi="Times New Roman" w:cs="Times New Roman"/>
          <w:kern w:val="1"/>
        </w:rPr>
        <w:t>Покупатель (грузополучатель) утрачивает право ссылаться в дальнейшем на явные недостатки или недостачи.</w:t>
      </w:r>
    </w:p>
    <w:p w14:paraId="679DE34B" w14:textId="77777777" w:rsidR="002F0881" w:rsidRPr="00682643" w:rsidRDefault="002F0881" w:rsidP="002F0881">
      <w:pPr>
        <w:numPr>
          <w:ilvl w:val="1"/>
          <w:numId w:val="1"/>
        </w:numPr>
        <w:suppressAutoHyphens/>
        <w:autoSpaceDE w:val="0"/>
        <w:autoSpaceDN w:val="0"/>
        <w:adjustRightInd w:val="0"/>
        <w:spacing w:after="0" w:line="240" w:lineRule="auto"/>
        <w:ind w:left="0" w:right="23" w:firstLine="851"/>
        <w:jc w:val="both"/>
        <w:rPr>
          <w:rFonts w:ascii="Times New Roman" w:eastAsia="SimSun" w:hAnsi="Times New Roman" w:cs="Times New Roman"/>
          <w:kern w:val="1"/>
        </w:rPr>
      </w:pPr>
      <w:r w:rsidRPr="00682643">
        <w:rPr>
          <w:rFonts w:ascii="Times New Roman" w:eastAsia="SimSun" w:hAnsi="Times New Roman" w:cs="Times New Roman"/>
          <w:kern w:val="1"/>
        </w:rPr>
        <w:t>В случае недопоставки Товара в отдельной партии Поставщик вправе произвести поставку недостающего количества Товара в последующих партиях или возместить стоимость недопоставленного Товара денежными средствами.</w:t>
      </w:r>
    </w:p>
    <w:p w14:paraId="15CCFE2C" w14:textId="107EB2CC" w:rsidR="00E054D3" w:rsidRPr="00E054D3" w:rsidRDefault="00E054D3" w:rsidP="002F0881">
      <w:pPr>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ЦЕНА, ПОРЯДОК И СРОКИ РАСЧЕТОВ ЗА ТОВАР</w:t>
      </w:r>
    </w:p>
    <w:p w14:paraId="743FA503" w14:textId="77777777" w:rsidR="00E054D3" w:rsidRPr="00E054D3" w:rsidRDefault="00E054D3" w:rsidP="00E054D3">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Общие условия о цене Товара, порядке и сроках ее оплаты указаны в настоящем Договоре, специальные условия - в спецификации или счете на оплату.</w:t>
      </w:r>
    </w:p>
    <w:p w14:paraId="48AA6BC9" w14:textId="4B164E05" w:rsidR="00E054D3" w:rsidRPr="00B16353" w:rsidRDefault="00E054D3" w:rsidP="00B16353">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B16353">
        <w:rPr>
          <w:rFonts w:ascii="Times New Roman" w:eastAsia="Times New Roman" w:hAnsi="Times New Roman" w:cs="Times New Roman"/>
          <w:color w:val="000000"/>
          <w:kern w:val="1"/>
          <w:lang w:eastAsia="ru-RU"/>
        </w:rPr>
        <w:t xml:space="preserve">Общая сумма (цена) настоящего Договора определяется стоимостью Товара и стоимостью услуг по его </w:t>
      </w:r>
      <w:r w:rsidR="00B16353" w:rsidRPr="00B16353">
        <w:rPr>
          <w:rFonts w:ascii="Times New Roman" w:eastAsia="Times New Roman" w:hAnsi="Times New Roman" w:cs="Times New Roman"/>
          <w:color w:val="000000"/>
          <w:kern w:val="1"/>
          <w:lang w:eastAsia="ru-RU"/>
        </w:rPr>
        <w:t xml:space="preserve">доставке и/или обработке  </w:t>
      </w:r>
      <w:r w:rsidRPr="00B16353">
        <w:rPr>
          <w:rFonts w:ascii="Times New Roman" w:eastAsia="Times New Roman" w:hAnsi="Times New Roman" w:cs="Times New Roman"/>
          <w:color w:val="000000"/>
          <w:kern w:val="1"/>
          <w:lang w:eastAsia="ru-RU"/>
        </w:rPr>
        <w:t xml:space="preserve"> за весь период действия настоящего Договора. </w:t>
      </w:r>
    </w:p>
    <w:p w14:paraId="4CF5D60F" w14:textId="54720376" w:rsidR="00E054D3" w:rsidRPr="001F2BAD" w:rsidRDefault="00E054D3" w:rsidP="00E054D3">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1F2BAD">
        <w:rPr>
          <w:rFonts w:ascii="Times New Roman" w:eastAsia="Times New Roman" w:hAnsi="Times New Roman" w:cs="Times New Roman"/>
          <w:color w:val="000000"/>
          <w:kern w:val="1"/>
          <w:lang w:eastAsia="ru-RU"/>
        </w:rPr>
        <w:lastRenderedPageBreak/>
        <w:t>Покупатель оплачивает поставляемый Поставщиком Товар по цене</w:t>
      </w:r>
      <w:r w:rsidR="008B298A" w:rsidRPr="001F2BAD">
        <w:rPr>
          <w:rFonts w:ascii="Times New Roman" w:eastAsia="Times New Roman" w:hAnsi="Times New Roman" w:cs="Times New Roman"/>
          <w:color w:val="000000"/>
          <w:kern w:val="1"/>
          <w:lang w:eastAsia="ru-RU"/>
        </w:rPr>
        <w:t>, указанной в спецификации или счета на оплату</w:t>
      </w:r>
      <w:r w:rsidRPr="001F2BAD">
        <w:rPr>
          <w:rFonts w:ascii="Times New Roman" w:eastAsia="Times New Roman" w:hAnsi="Times New Roman" w:cs="Times New Roman"/>
          <w:color w:val="000000"/>
          <w:kern w:val="1"/>
          <w:lang w:eastAsia="ru-RU"/>
        </w:rPr>
        <w:t>. Цена на Товар включает в себя НДС.</w:t>
      </w:r>
    </w:p>
    <w:p w14:paraId="0E21E7B3" w14:textId="3777967E" w:rsidR="00552346" w:rsidRPr="001F2BAD" w:rsidRDefault="00552346" w:rsidP="0044296F">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1F2BAD">
        <w:rPr>
          <w:rFonts w:ascii="Times New Roman" w:eastAsia="Times New Roman" w:hAnsi="Times New Roman" w:cs="Times New Roman"/>
          <w:color w:val="000000"/>
          <w:kern w:val="1"/>
          <w:lang w:eastAsia="ru-RU"/>
        </w:rPr>
        <w:t>При изменении ценообразующих факторов (изменения производственных затрат, затрат на транспортировку, таможенную очистку и прочее, а также рыночных цен на Товар и отпускных цен производителе</w:t>
      </w:r>
      <w:r w:rsidR="008B298A" w:rsidRPr="001F2BAD">
        <w:rPr>
          <w:rFonts w:ascii="Times New Roman" w:eastAsia="Times New Roman" w:hAnsi="Times New Roman" w:cs="Times New Roman"/>
          <w:color w:val="000000"/>
          <w:kern w:val="1"/>
          <w:lang w:eastAsia="ru-RU"/>
        </w:rPr>
        <w:t>й/поставщиков), Поставщик может</w:t>
      </w:r>
      <w:r w:rsidRPr="001F2BAD">
        <w:rPr>
          <w:rFonts w:ascii="Times New Roman" w:eastAsia="Times New Roman" w:hAnsi="Times New Roman" w:cs="Times New Roman"/>
          <w:color w:val="000000"/>
          <w:kern w:val="1"/>
          <w:lang w:eastAsia="ru-RU"/>
        </w:rPr>
        <w:t xml:space="preserve"> в одностороннем порядке изменить цену на Товар путем направления Покупателю уточненной спецификации или счета на оплату. Спецификация должна быть рассмотрена Покупателем и подписана им в срок не позднее 3 (трех) календарных дней с момента ее получения. В случае, если в течение вышеуказанного срока Поставщик не получил от Покупателя уточненную подписанную спецификацию, то Поставщик вправе в одностороннем внесудебном порядке отказаться от исполнения ранее подписанной спецификации, при этом такой отказ не считается нарушением Поставщиком условий настоящего Договора. </w:t>
      </w:r>
      <w:r w:rsidR="0044296F" w:rsidRPr="001F2BAD">
        <w:rPr>
          <w:rFonts w:ascii="Times New Roman" w:eastAsia="Times New Roman" w:hAnsi="Times New Roman" w:cs="Times New Roman"/>
          <w:color w:val="000000"/>
          <w:kern w:val="1"/>
          <w:lang w:eastAsia="ru-RU"/>
        </w:rPr>
        <w:t>Цена на уже оплаченный товар в срок согласно условиям спецификации или счете на оплату, изменению не подлежит</w:t>
      </w:r>
    </w:p>
    <w:p w14:paraId="45C2873B" w14:textId="4485C1C9" w:rsidR="00E054D3" w:rsidRPr="00E054D3" w:rsidRDefault="00E054D3" w:rsidP="00552346">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Оплата Покупателем или третьим лицом по поручению </w:t>
      </w:r>
      <w:r w:rsidR="00813799" w:rsidRPr="00E054D3">
        <w:rPr>
          <w:rFonts w:ascii="Times New Roman" w:eastAsia="Times New Roman" w:hAnsi="Times New Roman" w:cs="Times New Roman"/>
          <w:color w:val="000000"/>
          <w:kern w:val="1"/>
          <w:lang w:eastAsia="ru-RU"/>
        </w:rPr>
        <w:t>Покупателя,</w:t>
      </w:r>
      <w:r w:rsidRPr="00E054D3">
        <w:rPr>
          <w:rFonts w:ascii="Times New Roman" w:eastAsia="Times New Roman" w:hAnsi="Times New Roman" w:cs="Times New Roman"/>
          <w:color w:val="000000"/>
          <w:kern w:val="1"/>
          <w:lang w:eastAsia="ru-RU"/>
        </w:rPr>
        <w:t xml:space="preserve"> выставленного </w:t>
      </w:r>
      <w:r w:rsidR="00813799" w:rsidRPr="00E054D3">
        <w:rPr>
          <w:rFonts w:ascii="Times New Roman" w:eastAsia="Times New Roman" w:hAnsi="Times New Roman" w:cs="Times New Roman"/>
          <w:color w:val="000000"/>
          <w:kern w:val="1"/>
          <w:lang w:eastAsia="ru-RU"/>
        </w:rPr>
        <w:t>Поставщиком счета,</w:t>
      </w:r>
      <w:r w:rsidRPr="00E054D3">
        <w:rPr>
          <w:rFonts w:ascii="Times New Roman" w:eastAsia="Times New Roman" w:hAnsi="Times New Roman" w:cs="Times New Roman"/>
          <w:color w:val="000000"/>
          <w:kern w:val="1"/>
          <w:lang w:eastAsia="ru-RU"/>
        </w:rPr>
        <w:t xml:space="preserve"> считается формой согласия Покупателя с указанными в нем условиями поставки Товара.</w:t>
      </w:r>
    </w:p>
    <w:p w14:paraId="52CACE08" w14:textId="118F19DF" w:rsidR="00E054D3" w:rsidRPr="001F2BAD" w:rsidRDefault="00E054D3" w:rsidP="0029389F">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kern w:val="1"/>
          <w:lang w:eastAsia="ru-RU"/>
        </w:rPr>
      </w:pPr>
      <w:r w:rsidRPr="001F2BAD">
        <w:rPr>
          <w:rFonts w:ascii="Times New Roman" w:eastAsia="Times New Roman" w:hAnsi="Times New Roman" w:cs="Times New Roman"/>
          <w:kern w:val="1"/>
          <w:lang w:eastAsia="ru-RU"/>
        </w:rPr>
        <w:t>Покупатель оплачивает Товар путем перечисления денежных средств на расчетный счет Поставщика. Способом осуществления расчетов между Сторонами является безналичный расчет.</w:t>
      </w:r>
      <w:r w:rsidR="0029389F" w:rsidRPr="001F2BAD">
        <w:rPr>
          <w:rFonts w:ascii="Times New Roman" w:eastAsia="Times New Roman" w:hAnsi="Times New Roman" w:cs="Times New Roman"/>
          <w:kern w:val="1"/>
          <w:lang w:eastAsia="ru-RU"/>
        </w:rPr>
        <w:t xml:space="preserve"> Проценты, предусмотренные ст. 317.1 ГК РФ, на сумму предварительной оплаты не начисляются.</w:t>
      </w:r>
    </w:p>
    <w:p w14:paraId="494EDC73" w14:textId="77777777" w:rsidR="00E054D3" w:rsidRPr="00E054D3" w:rsidRDefault="00E054D3" w:rsidP="00E054D3">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 платежных поручениях обязательно наличие следующих сведений: наименование плательщика, его ИНН, реквизиты настоящего Договора, реквизиты спецификации или счета, вид Товара. При оплате Товара третьим лицом за Покупателя в платежном поручении должны содержаться помимо указанных выше сведений еще наименование третьего лица, его ИНН, ссылка на соответствующее заявление Покупателя об осуществлении за него платежа третьим лицом.  Оплата Товара третьим лицом за Покупателя не влечет переход к третьему лицу прав и обязанностей Покупателя по настоящему Договору.</w:t>
      </w:r>
    </w:p>
    <w:p w14:paraId="716C15EB" w14:textId="40E7A31E" w:rsidR="00E054D3" w:rsidRPr="00E054D3" w:rsidRDefault="00E054D3" w:rsidP="00E054D3">
      <w:pPr>
        <w:numPr>
          <w:ilvl w:val="1"/>
          <w:numId w:val="1"/>
        </w:numPr>
        <w:shd w:val="clear" w:color="auto" w:fill="FFFFFF"/>
        <w:tabs>
          <w:tab w:val="left" w:pos="1276"/>
        </w:tabs>
        <w:suppressAutoHyphens/>
        <w:spacing w:after="0" w:line="240" w:lineRule="auto"/>
        <w:ind w:left="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 случае поставки Товара ж/д транспортом, автотранспортом, иным видом транспорта (морским, речным, возд</w:t>
      </w:r>
      <w:r w:rsidR="00B16353">
        <w:rPr>
          <w:rFonts w:ascii="Times New Roman" w:eastAsia="Times New Roman" w:hAnsi="Times New Roman" w:cs="Times New Roman"/>
          <w:color w:val="000000"/>
          <w:kern w:val="1"/>
          <w:lang w:eastAsia="ru-RU"/>
        </w:rPr>
        <w:t xml:space="preserve">ушным), </w:t>
      </w:r>
      <w:r w:rsidRPr="00E054D3">
        <w:rPr>
          <w:rFonts w:ascii="Times New Roman" w:eastAsia="Times New Roman" w:hAnsi="Times New Roman" w:cs="Times New Roman"/>
          <w:color w:val="000000"/>
          <w:kern w:val="1"/>
          <w:lang w:eastAsia="ru-RU"/>
        </w:rPr>
        <w:t>транспортные расходы (тариф, провозная плата, стоимость услуг компаний-операторов и прочие платы), а также стоимость тары и упаковки в цену Товара не включаются и указываются Поставщиком в спецификации или счете на оплату отдельной строкой. Данные условия не применяются, если в спецификации или счете на оплату содержатся условия о включении транспортных расходов, а также стоимость тары и упаковки в цену Товара.</w:t>
      </w:r>
    </w:p>
    <w:p w14:paraId="5A91D906"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Обязательство Покупателя по оплате Товара считается исполненным с момента зачисления денежных средств на расчетный счет Поставщика.</w:t>
      </w:r>
    </w:p>
    <w:p w14:paraId="283F9060" w14:textId="77777777" w:rsidR="00552346" w:rsidRPr="001A303C" w:rsidRDefault="00552346" w:rsidP="00B37594">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Оплата Товара производится Покупателем в следующие сроки:</w:t>
      </w:r>
    </w:p>
    <w:p w14:paraId="29927A82" w14:textId="16E0CDCC" w:rsidR="00B37594" w:rsidRPr="001A303C" w:rsidRDefault="00B37594" w:rsidP="00B37594">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ab/>
      </w:r>
      <w:r w:rsidR="00552346" w:rsidRPr="001A303C">
        <w:rPr>
          <w:rFonts w:ascii="Times New Roman" w:eastAsia="Times New Roman" w:hAnsi="Times New Roman" w:cs="Times New Roman"/>
          <w:color w:val="000000"/>
          <w:kern w:val="1"/>
          <w:lang w:eastAsia="ru-RU"/>
        </w:rPr>
        <w:t>- если спецификацией или счетом на оплату предусмотрена поставка Товара на условиях полной предоплаты, то</w:t>
      </w:r>
      <w:r w:rsidR="00131C37" w:rsidRPr="001A303C">
        <w:rPr>
          <w:rFonts w:ascii="Times New Roman" w:eastAsia="Times New Roman" w:hAnsi="Times New Roman" w:cs="Times New Roman"/>
          <w:color w:val="000000"/>
          <w:kern w:val="1"/>
          <w:lang w:eastAsia="ru-RU"/>
        </w:rPr>
        <w:t xml:space="preserve"> оплата производится в течение 3</w:t>
      </w:r>
      <w:r w:rsidR="00552346" w:rsidRPr="001A303C">
        <w:rPr>
          <w:rFonts w:ascii="Times New Roman" w:eastAsia="Times New Roman" w:hAnsi="Times New Roman" w:cs="Times New Roman"/>
          <w:color w:val="000000"/>
          <w:kern w:val="1"/>
          <w:lang w:eastAsia="ru-RU"/>
        </w:rPr>
        <w:t xml:space="preserve"> (</w:t>
      </w:r>
      <w:r w:rsidR="00131C37" w:rsidRPr="001A303C">
        <w:rPr>
          <w:rFonts w:ascii="Times New Roman" w:eastAsia="Times New Roman" w:hAnsi="Times New Roman" w:cs="Times New Roman"/>
          <w:color w:val="000000"/>
          <w:kern w:val="1"/>
          <w:lang w:eastAsia="ru-RU"/>
        </w:rPr>
        <w:t>трех</w:t>
      </w:r>
      <w:r w:rsidR="00552346" w:rsidRPr="001A303C">
        <w:rPr>
          <w:rFonts w:ascii="Times New Roman" w:eastAsia="Times New Roman" w:hAnsi="Times New Roman" w:cs="Times New Roman"/>
          <w:color w:val="000000"/>
          <w:kern w:val="1"/>
          <w:lang w:eastAsia="ru-RU"/>
        </w:rPr>
        <w:t>) рабочих дней с момента выставления счета на оплату, если иные сроки не установлены в спецификации или счете на оплату;</w:t>
      </w:r>
    </w:p>
    <w:p w14:paraId="73729993" w14:textId="240E6506" w:rsidR="00B37594" w:rsidRPr="001A303C" w:rsidRDefault="00B37594" w:rsidP="00B37594">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ab/>
      </w:r>
      <w:r w:rsidR="00552346" w:rsidRPr="001A303C">
        <w:rPr>
          <w:rFonts w:ascii="Times New Roman" w:eastAsia="Times New Roman" w:hAnsi="Times New Roman" w:cs="Times New Roman"/>
          <w:color w:val="000000"/>
          <w:kern w:val="1"/>
          <w:lang w:eastAsia="ru-RU"/>
        </w:rPr>
        <w:t>- если спецификацией или счетом на оплату предусмотрена поставка Товара на условиях отсрочки платежа, то</w:t>
      </w:r>
      <w:r w:rsidR="00131C37" w:rsidRPr="001A303C">
        <w:rPr>
          <w:rFonts w:ascii="Times New Roman" w:eastAsia="Times New Roman" w:hAnsi="Times New Roman" w:cs="Times New Roman"/>
          <w:color w:val="000000"/>
          <w:kern w:val="1"/>
          <w:lang w:eastAsia="ru-RU"/>
        </w:rPr>
        <w:t xml:space="preserve"> оплата производится в течение 3</w:t>
      </w:r>
      <w:r w:rsidR="00552346" w:rsidRPr="001A303C">
        <w:rPr>
          <w:rFonts w:ascii="Times New Roman" w:eastAsia="Times New Roman" w:hAnsi="Times New Roman" w:cs="Times New Roman"/>
          <w:color w:val="000000"/>
          <w:kern w:val="1"/>
          <w:lang w:eastAsia="ru-RU"/>
        </w:rPr>
        <w:t xml:space="preserve"> (</w:t>
      </w:r>
      <w:r w:rsidR="00131C37" w:rsidRPr="001A303C">
        <w:rPr>
          <w:rFonts w:ascii="Times New Roman" w:eastAsia="Times New Roman" w:hAnsi="Times New Roman" w:cs="Times New Roman"/>
          <w:color w:val="000000"/>
          <w:kern w:val="1"/>
          <w:lang w:eastAsia="ru-RU"/>
        </w:rPr>
        <w:t>трех</w:t>
      </w:r>
      <w:r w:rsidR="00552346" w:rsidRPr="001A303C">
        <w:rPr>
          <w:rFonts w:ascii="Times New Roman" w:eastAsia="Times New Roman" w:hAnsi="Times New Roman" w:cs="Times New Roman"/>
          <w:color w:val="000000"/>
          <w:kern w:val="1"/>
          <w:lang w:eastAsia="ru-RU"/>
        </w:rPr>
        <w:t>) рабочих дней с момента исполнения обязательства по поставке Товара и выставления счета-фактуры, если иные сроки не установлены в спецификации или счете на оплату.</w:t>
      </w:r>
    </w:p>
    <w:p w14:paraId="0E7AA021" w14:textId="7E677310" w:rsidR="00E054D3" w:rsidRPr="001A303C" w:rsidRDefault="00E054D3" w:rsidP="00B37594">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 xml:space="preserve">В случае поставки Товара в количестве, превышающем указанное значение в спецификации или счете на оплату, но в пределах установленного настоящим </w:t>
      </w:r>
      <w:r w:rsidR="00B16353" w:rsidRPr="001A303C">
        <w:rPr>
          <w:rFonts w:ascii="Times New Roman" w:eastAsia="Times New Roman" w:hAnsi="Times New Roman" w:cs="Times New Roman"/>
          <w:color w:val="000000"/>
          <w:kern w:val="1"/>
          <w:lang w:eastAsia="ru-RU"/>
        </w:rPr>
        <w:t>Договором значения толеранса,</w:t>
      </w:r>
      <w:r w:rsidRPr="001A303C">
        <w:rPr>
          <w:rFonts w:ascii="Times New Roman" w:eastAsia="Times New Roman" w:hAnsi="Times New Roman" w:cs="Times New Roman"/>
          <w:color w:val="000000"/>
          <w:kern w:val="1"/>
          <w:lang w:eastAsia="ru-RU"/>
        </w:rPr>
        <w:t xml:space="preserve"> Покупатель обязан оплатить фактически поставленный Товар и доплатить недостающую су</w:t>
      </w:r>
      <w:r w:rsidR="008B298A" w:rsidRPr="001A303C">
        <w:rPr>
          <w:rFonts w:ascii="Times New Roman" w:eastAsia="Times New Roman" w:hAnsi="Times New Roman" w:cs="Times New Roman"/>
          <w:color w:val="000000"/>
          <w:kern w:val="1"/>
          <w:lang w:eastAsia="ru-RU"/>
        </w:rPr>
        <w:t>мму в течение 5</w:t>
      </w:r>
      <w:r w:rsidRPr="001A303C">
        <w:rPr>
          <w:rFonts w:ascii="Times New Roman" w:eastAsia="Times New Roman" w:hAnsi="Times New Roman" w:cs="Times New Roman"/>
          <w:color w:val="000000"/>
          <w:kern w:val="1"/>
          <w:lang w:eastAsia="ru-RU"/>
        </w:rPr>
        <w:t xml:space="preserve"> (</w:t>
      </w:r>
      <w:r w:rsidR="008B298A" w:rsidRPr="001A303C">
        <w:rPr>
          <w:rFonts w:ascii="Times New Roman" w:eastAsia="Times New Roman" w:hAnsi="Times New Roman" w:cs="Times New Roman"/>
          <w:color w:val="000000"/>
          <w:kern w:val="1"/>
          <w:lang w:eastAsia="ru-RU"/>
        </w:rPr>
        <w:t>пяти</w:t>
      </w:r>
      <w:r w:rsidRPr="001A303C">
        <w:rPr>
          <w:rFonts w:ascii="Times New Roman" w:eastAsia="Times New Roman" w:hAnsi="Times New Roman" w:cs="Times New Roman"/>
          <w:color w:val="000000"/>
          <w:kern w:val="1"/>
          <w:lang w:eastAsia="ru-RU"/>
        </w:rPr>
        <w:t>) рабочих дней с момента исполнения обязательства по поставке Товара.</w:t>
      </w:r>
    </w:p>
    <w:p w14:paraId="433924F0" w14:textId="7989316A" w:rsidR="008307C2" w:rsidRPr="001A303C" w:rsidRDefault="008307C2" w:rsidP="008307C2">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При наличии у Покупателя дебиторской задолженности перед Поставщиком денежные средства, поступившие от Покупателя, засчитываются, независимо от назначения платежа, как последовательная оплата предыдущих задолженностей Покупателя перед Поставщиком в хронологической последовательности.</w:t>
      </w:r>
    </w:p>
    <w:p w14:paraId="383BEFF1" w14:textId="77777777" w:rsidR="00E054D3" w:rsidRPr="00E054D3" w:rsidRDefault="00E054D3" w:rsidP="00E054D3">
      <w:pPr>
        <w:keepNext/>
        <w:keepLines/>
        <w:numPr>
          <w:ilvl w:val="0"/>
          <w:numId w:val="1"/>
        </w:numPr>
        <w:shd w:val="clear" w:color="auto" w:fill="FFFFFF"/>
        <w:suppressAutoHyphens/>
        <w:spacing w:after="0" w:line="240" w:lineRule="auto"/>
        <w:ind w:left="567"/>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ОТВЕТСТВЕННОСТЬ СТОРОН</w:t>
      </w:r>
    </w:p>
    <w:p w14:paraId="6E70B0FD" w14:textId="6615AADA" w:rsidR="00E054D3" w:rsidRPr="001A303C" w:rsidRDefault="00E054D3" w:rsidP="00E054D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 xml:space="preserve">За невыполнение или ненадлежащее исполнение обязательств по настоящему Договору Стороны несут ответственность в размере и порядке, установленном действующим законодательством Российской </w:t>
      </w:r>
      <w:r w:rsidR="00813799" w:rsidRPr="001A303C">
        <w:rPr>
          <w:rFonts w:ascii="Times New Roman" w:eastAsia="SimSun" w:hAnsi="Times New Roman" w:cs="Times New Roman"/>
          <w:kern w:val="1"/>
        </w:rPr>
        <w:t>Федерации и</w:t>
      </w:r>
      <w:r w:rsidRPr="001A303C">
        <w:rPr>
          <w:rFonts w:ascii="Times New Roman" w:eastAsia="SimSun" w:hAnsi="Times New Roman" w:cs="Times New Roman"/>
          <w:kern w:val="1"/>
        </w:rPr>
        <w:t xml:space="preserve"> настоящим Договором.</w:t>
      </w:r>
    </w:p>
    <w:p w14:paraId="7442BBD7" w14:textId="77777777" w:rsidR="00E054D3" w:rsidRPr="00E054D3" w:rsidRDefault="00E054D3" w:rsidP="00E054D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E054D3">
        <w:rPr>
          <w:rFonts w:ascii="Times New Roman" w:eastAsia="SimSun" w:hAnsi="Times New Roman" w:cs="Times New Roman"/>
          <w:kern w:val="1"/>
        </w:rPr>
        <w:t>В случае неоплаты или неполной оплаты Товара Поставщик вправе приостановить передачу Товара и освобождается от ответственности за недопоставку или просрочку поставки Товара.</w:t>
      </w:r>
    </w:p>
    <w:p w14:paraId="088701DD" w14:textId="77777777" w:rsidR="00B16353" w:rsidRPr="001A303C" w:rsidRDefault="00E054D3" w:rsidP="00B1635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B16353">
        <w:rPr>
          <w:rFonts w:ascii="Times New Roman" w:eastAsia="SimSun" w:hAnsi="Times New Roman" w:cs="Times New Roman"/>
          <w:kern w:val="1"/>
        </w:rPr>
        <w:t xml:space="preserve"> </w:t>
      </w:r>
      <w:r w:rsidRPr="00B16353">
        <w:rPr>
          <w:rFonts w:ascii="Times New Roman" w:eastAsia="SimSun" w:hAnsi="Times New Roman" w:cs="Times New Roman"/>
          <w:kern w:val="1"/>
        </w:rPr>
        <w:tab/>
      </w:r>
      <w:r w:rsidRPr="001A303C">
        <w:rPr>
          <w:rFonts w:ascii="Times New Roman" w:eastAsia="SimSun" w:hAnsi="Times New Roman" w:cs="Times New Roman"/>
          <w:kern w:val="1"/>
        </w:rPr>
        <w:t>За необоснованный отказ от приемки Товара, согласованного к поставке, либо от приемки отгруженного Товара, Покупатель уплачивает Поставщику, в случае предъявления последним соответствующег</w:t>
      </w:r>
      <w:r w:rsidR="002A50B2" w:rsidRPr="001A303C">
        <w:rPr>
          <w:rFonts w:ascii="Times New Roman" w:eastAsia="SimSun" w:hAnsi="Times New Roman" w:cs="Times New Roman"/>
          <w:kern w:val="1"/>
        </w:rPr>
        <w:t>о требования, штраф в размере 5</w:t>
      </w:r>
      <w:r w:rsidRPr="001A303C">
        <w:rPr>
          <w:rFonts w:ascii="Times New Roman" w:eastAsia="SimSun" w:hAnsi="Times New Roman" w:cs="Times New Roman"/>
          <w:kern w:val="1"/>
        </w:rPr>
        <w:t xml:space="preserve"> % (</w:t>
      </w:r>
      <w:r w:rsidR="002A50B2" w:rsidRPr="001A303C">
        <w:rPr>
          <w:rFonts w:ascii="Times New Roman" w:eastAsia="SimSun" w:hAnsi="Times New Roman" w:cs="Times New Roman"/>
          <w:kern w:val="1"/>
        </w:rPr>
        <w:t xml:space="preserve">пять </w:t>
      </w:r>
      <w:r w:rsidRPr="001A303C">
        <w:rPr>
          <w:rFonts w:ascii="Times New Roman" w:eastAsia="SimSun" w:hAnsi="Times New Roman" w:cs="Times New Roman"/>
          <w:kern w:val="1"/>
        </w:rPr>
        <w:t xml:space="preserve">процентов) от стоимости непринятого Товара, и в случае согласия Поставщика с данным отказом Покупателя, также возмещает в полном размере стоимость </w:t>
      </w:r>
      <w:r w:rsidRPr="001A303C">
        <w:rPr>
          <w:rFonts w:ascii="Times New Roman" w:eastAsia="SimSun" w:hAnsi="Times New Roman" w:cs="Times New Roman"/>
          <w:kern w:val="1"/>
        </w:rPr>
        <w:lastRenderedPageBreak/>
        <w:t xml:space="preserve">переадресации Товара иному грузополучателю, а </w:t>
      </w:r>
      <w:r w:rsidR="00B16353" w:rsidRPr="001A303C">
        <w:rPr>
          <w:rFonts w:ascii="Times New Roman" w:eastAsia="SimSun" w:hAnsi="Times New Roman" w:cs="Times New Roman"/>
          <w:kern w:val="1"/>
        </w:rPr>
        <w:t xml:space="preserve">также возмещает в полном размере все документально подтвержденные расходы Поставщика, связанные с возвратом Товара. </w:t>
      </w:r>
    </w:p>
    <w:p w14:paraId="3EDFFAC3" w14:textId="4A968489" w:rsidR="00E054D3" w:rsidRPr="008307C2" w:rsidRDefault="00E054D3" w:rsidP="008307C2">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8307C2">
        <w:rPr>
          <w:rFonts w:ascii="Times New Roman" w:eastAsia="Times New Roman" w:hAnsi="Times New Roman" w:cs="Times New Roman"/>
          <w:color w:val="000000"/>
          <w:kern w:val="1"/>
          <w:lang w:eastAsia="ru-RU"/>
        </w:rPr>
        <w:t>В случае допущения Покупателем сверх установленных сроков простоя транспортных средств,</w:t>
      </w:r>
      <w:r w:rsidR="001A303C">
        <w:rPr>
          <w:rFonts w:ascii="Times New Roman" w:eastAsia="Times New Roman" w:hAnsi="Times New Roman" w:cs="Times New Roman"/>
          <w:color w:val="000000"/>
          <w:kern w:val="1"/>
          <w:lang w:eastAsia="ru-RU"/>
        </w:rPr>
        <w:t xml:space="preserve"> </w:t>
      </w:r>
      <w:r w:rsidRPr="008307C2">
        <w:rPr>
          <w:rFonts w:ascii="Times New Roman" w:eastAsia="Times New Roman" w:hAnsi="Times New Roman" w:cs="Times New Roman"/>
          <w:color w:val="000000"/>
          <w:kern w:val="1"/>
          <w:lang w:eastAsia="ru-RU"/>
        </w:rPr>
        <w:t>Покупатель обязан возместить любые документально подтвержденные убытки или расходы Поставщика, в том числе в виде штрафов, предъявленных Поставщику грузоотправителями, владельцами транспортных средств и иными лицами.</w:t>
      </w:r>
    </w:p>
    <w:p w14:paraId="31A3DE03" w14:textId="11C625A9" w:rsidR="000A4A03" w:rsidRPr="001A303C" w:rsidRDefault="000A4A03" w:rsidP="000A4A0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В случае неисполнения или ненадлежащего исполнения любой из Сторон обязательств по оплате, другая Сторона вправе предъявить должнику требование об уплате пени из расчета 0,</w:t>
      </w:r>
      <w:r w:rsidR="001A303C" w:rsidRPr="001A303C">
        <w:rPr>
          <w:rFonts w:ascii="Times New Roman" w:eastAsia="SimSun" w:hAnsi="Times New Roman" w:cs="Times New Roman"/>
          <w:kern w:val="1"/>
        </w:rPr>
        <w:t>1</w:t>
      </w:r>
      <w:r w:rsidRPr="001A303C">
        <w:rPr>
          <w:rFonts w:ascii="Times New Roman" w:eastAsia="SimSun" w:hAnsi="Times New Roman" w:cs="Times New Roman"/>
          <w:kern w:val="1"/>
        </w:rPr>
        <w:t xml:space="preserve"> % (ноль целых одна десятая процента) от суммы долга за каждый день просрочки, начиная со следующего дня после согласованной даты оплаты и до полного исполнения должником обязанности по оплате включительно.</w:t>
      </w:r>
    </w:p>
    <w:p w14:paraId="7688E464" w14:textId="26218083" w:rsidR="000A4A03" w:rsidRPr="001A303C" w:rsidRDefault="000A4A03" w:rsidP="000A4A0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В случае неисполнения или ненадлежащего исполнения обязательств по самовывозу Товара, Поставщик вправе требовать от Покупателя оплаты пени из расчета 0,</w:t>
      </w:r>
      <w:r w:rsidR="00645A3F">
        <w:rPr>
          <w:rFonts w:ascii="Times New Roman" w:eastAsia="SimSun" w:hAnsi="Times New Roman" w:cs="Times New Roman"/>
          <w:kern w:val="1"/>
        </w:rPr>
        <w:t>05</w:t>
      </w:r>
      <w:r w:rsidRPr="001A303C">
        <w:rPr>
          <w:rFonts w:ascii="Times New Roman" w:eastAsia="SimSun" w:hAnsi="Times New Roman" w:cs="Times New Roman"/>
          <w:kern w:val="1"/>
        </w:rPr>
        <w:t xml:space="preserve"> % (ноль целых </w:t>
      </w:r>
      <w:r w:rsidR="00645A3F">
        <w:rPr>
          <w:rFonts w:ascii="Times New Roman" w:eastAsia="SimSun" w:hAnsi="Times New Roman" w:cs="Times New Roman"/>
          <w:kern w:val="1"/>
        </w:rPr>
        <w:t>пять сотых</w:t>
      </w:r>
      <w:r w:rsidRPr="001A303C">
        <w:rPr>
          <w:rFonts w:ascii="Times New Roman" w:eastAsia="SimSun" w:hAnsi="Times New Roman" w:cs="Times New Roman"/>
          <w:kern w:val="1"/>
        </w:rPr>
        <w:t xml:space="preserve"> процента) от стоимости невыбранного Товара за каждый день просрочки, начиная со следующего после дня согласованной даты самовывоза (выборки) и до дня полного исполнения Покупателем обязанности по самовывозу (выборке) Товара включительно. </w:t>
      </w:r>
    </w:p>
    <w:p w14:paraId="7CAEBF38" w14:textId="768D28E8" w:rsidR="00E054D3" w:rsidRPr="001A303C" w:rsidRDefault="000A4A03" w:rsidP="000A4A03">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В случае неисполнения или ненадлежащего исполнения обязательств по поставке Товара, Покупатель вправе предъявить Поставщику требование об уплате пени из расчета 0,1 % (ноль целых одна десятая процента) от суммы непоставленного Товара за каждый день просрочки начиная со следующего дня после согласованной даты поставки Товара и до дня полного исполнения Поставщиком обязанности по поставке включительно</w:t>
      </w:r>
      <w:r w:rsidR="000F31CA" w:rsidRPr="001A303C">
        <w:rPr>
          <w:rFonts w:ascii="Times New Roman" w:eastAsia="SimSun" w:hAnsi="Times New Roman" w:cs="Times New Roman"/>
          <w:kern w:val="1"/>
        </w:rPr>
        <w:t>.</w:t>
      </w:r>
    </w:p>
    <w:p w14:paraId="56EAC0F4" w14:textId="77777777" w:rsidR="00E054D3" w:rsidRPr="00E054D3" w:rsidRDefault="00E054D3" w:rsidP="00E054D3">
      <w:pPr>
        <w:keepNext/>
        <w:keepLines/>
        <w:numPr>
          <w:ilvl w:val="0"/>
          <w:numId w:val="1"/>
        </w:numPr>
        <w:shd w:val="clear" w:color="auto" w:fill="FFFFFF"/>
        <w:suppressAutoHyphens/>
        <w:spacing w:after="0" w:line="240" w:lineRule="auto"/>
        <w:ind w:left="567"/>
        <w:jc w:val="center"/>
        <w:rPr>
          <w:rFonts w:ascii="Times New Roman" w:eastAsia="Times New Roman" w:hAnsi="Times New Roman" w:cs="Times New Roman"/>
          <w:b/>
          <w:bCs/>
          <w:color w:val="000000"/>
          <w:kern w:val="1"/>
          <w:lang w:eastAsia="ru-RU"/>
        </w:rPr>
      </w:pPr>
      <w:r w:rsidRPr="00E054D3">
        <w:rPr>
          <w:rFonts w:ascii="Times New Roman" w:eastAsia="Times New Roman" w:hAnsi="Times New Roman" w:cs="Times New Roman"/>
          <w:b/>
          <w:bCs/>
          <w:color w:val="000000"/>
          <w:kern w:val="1"/>
          <w:lang w:eastAsia="ru-RU"/>
        </w:rPr>
        <w:t>ПРОЧИЕ УСЛОВИЯ ДОГОВОРА</w:t>
      </w:r>
    </w:p>
    <w:p w14:paraId="718E83FF" w14:textId="74B4DA70" w:rsidR="00AB1E3B" w:rsidRPr="001A303C" w:rsidRDefault="00AB1E3B" w:rsidP="00AB1E3B">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В случае возникновения непредотвратимых и чрезвычайных обстоятельств непреодолимой силы, (форс-мажор) (при условии своевременного сообщения о них другой Стороне), срок исполнения обязательств по настоящему Договору продлевается на период, соразмерный сроку действия данных обстоятельства. Наличие данных обстоятельств и их длительность подтверждается официальными документами, изданными выданными компетентными органами.</w:t>
      </w:r>
    </w:p>
    <w:p w14:paraId="1EC00F4A" w14:textId="5DB13015" w:rsidR="00E054D3" w:rsidRPr="001A303C" w:rsidRDefault="00E054D3" w:rsidP="00AB1E3B">
      <w:pPr>
        <w:numPr>
          <w:ilvl w:val="1"/>
          <w:numId w:val="1"/>
        </w:numPr>
        <w:tabs>
          <w:tab w:val="left" w:pos="1276"/>
        </w:tabs>
        <w:suppressAutoHyphens/>
        <w:spacing w:after="0" w:line="240" w:lineRule="auto"/>
        <w:ind w:left="0" w:firstLine="851"/>
        <w:jc w:val="both"/>
        <w:rPr>
          <w:rFonts w:ascii="Times New Roman" w:eastAsia="SimSun" w:hAnsi="Times New Roman" w:cs="Times New Roman"/>
          <w:kern w:val="1"/>
        </w:rPr>
      </w:pPr>
      <w:r w:rsidRPr="001A303C">
        <w:rPr>
          <w:rFonts w:ascii="Times New Roman" w:eastAsia="SimSun" w:hAnsi="Times New Roman" w:cs="Times New Roman"/>
          <w:kern w:val="1"/>
        </w:rPr>
        <w:t>Все споры и разногласия, возникающие из настоящего Договора, Стороны обязуются урегулировать путем переговоров в претензионном порядке. Срок для рассмотрения претензии и направления ответа на нее составляет 10 (десять) календарных дней с момента ее получения адресатом. При не достижении согласия между Сторонами, все споры и разногласия передаются на рассмотрение Ар</w:t>
      </w:r>
      <w:r w:rsidR="002A50B2" w:rsidRPr="001A303C">
        <w:rPr>
          <w:rFonts w:ascii="Times New Roman" w:eastAsia="SimSun" w:hAnsi="Times New Roman" w:cs="Times New Roman"/>
          <w:kern w:val="1"/>
        </w:rPr>
        <w:t>битражного суда по месту нахождения истца</w:t>
      </w:r>
      <w:r w:rsidRPr="001A303C">
        <w:rPr>
          <w:rFonts w:ascii="Times New Roman" w:eastAsia="SimSun" w:hAnsi="Times New Roman" w:cs="Times New Roman"/>
          <w:kern w:val="1"/>
        </w:rPr>
        <w:t xml:space="preserve"> с применением законодательства Российской Федерации при разрешении споров и разногласий.</w:t>
      </w:r>
    </w:p>
    <w:p w14:paraId="49175962" w14:textId="538D0F42" w:rsidR="00E054D3" w:rsidRPr="00E054D3" w:rsidRDefault="00E054D3" w:rsidP="00E054D3">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Настоящий Договор подлежит подписанию Стороной на каждой его странице и вступает в силу с момента его подписания, действует сроком до </w:t>
      </w:r>
      <w:r w:rsidRPr="00C93052">
        <w:rPr>
          <w:rFonts w:ascii="Times New Roman" w:eastAsia="Times New Roman" w:hAnsi="Times New Roman" w:cs="Times New Roman"/>
          <w:kern w:val="1"/>
          <w:lang w:eastAsia="ru-RU"/>
        </w:rPr>
        <w:t>«</w:t>
      </w:r>
      <w:r w:rsidR="00C93052" w:rsidRPr="00C93052">
        <w:rPr>
          <w:rFonts w:ascii="Times New Roman" w:eastAsia="Times New Roman" w:hAnsi="Times New Roman" w:cs="Times New Roman"/>
          <w:kern w:val="1"/>
          <w:lang w:eastAsia="ru-RU"/>
        </w:rPr>
        <w:t>____</w:t>
      </w:r>
      <w:r w:rsidRPr="00C93052">
        <w:rPr>
          <w:rFonts w:ascii="Times New Roman" w:eastAsia="Times New Roman" w:hAnsi="Times New Roman" w:cs="Times New Roman"/>
          <w:kern w:val="1"/>
          <w:lang w:eastAsia="ru-RU"/>
        </w:rPr>
        <w:t xml:space="preserve">» </w:t>
      </w:r>
      <w:r w:rsidR="00C93052" w:rsidRPr="00C93052">
        <w:rPr>
          <w:rFonts w:ascii="Times New Roman" w:eastAsia="Times New Roman" w:hAnsi="Times New Roman" w:cs="Times New Roman"/>
          <w:kern w:val="1"/>
          <w:lang w:eastAsia="ru-RU"/>
        </w:rPr>
        <w:t>_______</w:t>
      </w:r>
      <w:r w:rsidRPr="00C93052">
        <w:rPr>
          <w:rFonts w:ascii="Times New Roman" w:eastAsia="Times New Roman" w:hAnsi="Times New Roman" w:cs="Times New Roman"/>
          <w:kern w:val="1"/>
          <w:lang w:eastAsia="ru-RU"/>
        </w:rPr>
        <w:t xml:space="preserve"> </w:t>
      </w:r>
      <w:r w:rsidR="00A83AE4" w:rsidRPr="00C93052">
        <w:rPr>
          <w:rFonts w:ascii="Times New Roman" w:eastAsia="Times New Roman" w:hAnsi="Times New Roman" w:cs="Times New Roman"/>
          <w:kern w:val="1"/>
          <w:lang w:eastAsia="ru-RU"/>
        </w:rPr>
        <w:t>202</w:t>
      </w:r>
      <w:r w:rsidR="00C93052" w:rsidRPr="00C93052">
        <w:rPr>
          <w:rFonts w:ascii="Times New Roman" w:eastAsia="Times New Roman" w:hAnsi="Times New Roman" w:cs="Times New Roman"/>
          <w:kern w:val="1"/>
          <w:lang w:eastAsia="ru-RU"/>
        </w:rPr>
        <w:t>_</w:t>
      </w:r>
      <w:r w:rsidR="00A83AE4" w:rsidRPr="00C93052">
        <w:rPr>
          <w:rFonts w:ascii="Times New Roman" w:eastAsia="Times New Roman" w:hAnsi="Times New Roman" w:cs="Times New Roman"/>
          <w:kern w:val="1"/>
          <w:lang w:eastAsia="ru-RU"/>
        </w:rPr>
        <w:t xml:space="preserve"> </w:t>
      </w:r>
      <w:r w:rsidRPr="00C93052">
        <w:rPr>
          <w:rFonts w:ascii="Times New Roman" w:eastAsia="Times New Roman" w:hAnsi="Times New Roman" w:cs="Times New Roman"/>
          <w:kern w:val="1"/>
          <w:lang w:eastAsia="ru-RU"/>
        </w:rPr>
        <w:t>года</w:t>
      </w:r>
      <w:r w:rsidRPr="00E054D3">
        <w:rPr>
          <w:rFonts w:ascii="Times New Roman" w:eastAsia="Times New Roman" w:hAnsi="Times New Roman" w:cs="Times New Roman"/>
          <w:color w:val="000000"/>
          <w:kern w:val="1"/>
          <w:lang w:eastAsia="ru-RU"/>
        </w:rPr>
        <w:t>, а в части исполнения Сторонами своих обязательств настоящий Договор действует до полного выполнения Сторонами всех своих обязательств. Окончание срока действия настоящего Договора не освобождает Стороны от ответственности за его нарушение.</w:t>
      </w:r>
    </w:p>
    <w:p w14:paraId="1FCCD3BA"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Если до истечения срока действия настоящего Договора Стороны не изъявили желание его расторгнуть и не уведомили друг друга об этом, то он считается продленным на очередной календарный год. Количество продлений сроков действия настоящего Договора не ограничено.</w:t>
      </w:r>
    </w:p>
    <w:p w14:paraId="0FE35938" w14:textId="77777777" w:rsidR="000D5098" w:rsidRPr="001A303C" w:rsidRDefault="000D5098" w:rsidP="000D5098">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1A303C">
        <w:rPr>
          <w:rFonts w:ascii="Times New Roman" w:eastAsia="Times New Roman" w:hAnsi="Times New Roman" w:cs="Times New Roman"/>
          <w:color w:val="000000"/>
          <w:kern w:val="1"/>
          <w:lang w:eastAsia="ru-RU"/>
        </w:rPr>
        <w:t xml:space="preserve">Стороны допускают заключение, изменение настоящего Договора, спецификаций, дополнительных соглашений, иных приложений, подписание любых документов (уведомлений, заявлений, претензий и прочее) и обмен документами, связанными с настоящим Договором, посредством электронной связи по реквизитам электронной почты, указанным в разделе 8 настоящего Договора. Стороны должны обменяться оригиналами указанных документов в течение 30 (тридцати) календарных дней с даты их подписания (даты документа). Непредставление оригиналов какой-либо из Сторон, не лишает юридической силы электронные документы, отправленные по каналам связи другой Стороне, в том числе в виде скан-копии по электронной почте. </w:t>
      </w:r>
    </w:p>
    <w:p w14:paraId="1FE27A3C" w14:textId="77777777" w:rsidR="00E054D3" w:rsidRPr="00E054D3" w:rsidRDefault="00E054D3" w:rsidP="000D5098">
      <w:pPr>
        <w:numPr>
          <w:ilvl w:val="1"/>
          <w:numId w:val="1"/>
        </w:numPr>
        <w:shd w:val="clear" w:color="auto" w:fill="FFFFFF"/>
        <w:tabs>
          <w:tab w:val="left" w:pos="1276"/>
        </w:tabs>
        <w:suppressAutoHyphens/>
        <w:spacing w:after="0" w:line="240" w:lineRule="auto"/>
        <w:ind w:left="0" w:right="20"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Все оригиналы документов, которые должны быть направлены в рамках исполнения Сторонами настоящего Договора друг другу, помимо способов из пункта 7.5 настоящего Договора, могут быть направлены в адрес Стороны-получателя одним из следующих способов, при этом документ будет считаться полученным:</w:t>
      </w:r>
    </w:p>
    <w:p w14:paraId="4E780ED0" w14:textId="77777777" w:rsidR="00E054D3" w:rsidRPr="00E054D3" w:rsidRDefault="00E054D3" w:rsidP="00E054D3">
      <w:pPr>
        <w:suppressAutoHyphens/>
        <w:spacing w:after="0" w:line="240" w:lineRule="auto"/>
        <w:ind w:firstLine="851"/>
        <w:jc w:val="both"/>
        <w:rPr>
          <w:rFonts w:ascii="Times New Roman" w:eastAsia="SimSun" w:hAnsi="Times New Roman" w:cs="Times New Roman"/>
          <w:kern w:val="1"/>
        </w:rPr>
      </w:pPr>
      <w:r w:rsidRPr="00E054D3">
        <w:rPr>
          <w:rFonts w:ascii="Times New Roman" w:eastAsia="SimSun" w:hAnsi="Times New Roman" w:cs="Times New Roman"/>
          <w:kern w:val="1"/>
        </w:rPr>
        <w:t>- доставкой курьером либо представителем Стороны – в день приема документа Стороной-получателем;</w:t>
      </w:r>
    </w:p>
    <w:p w14:paraId="6EDD122F" w14:textId="77777777" w:rsidR="00E054D3" w:rsidRPr="00E054D3" w:rsidRDefault="00E054D3" w:rsidP="00E054D3">
      <w:pPr>
        <w:shd w:val="clear" w:color="auto" w:fill="FFFFFF"/>
        <w:tabs>
          <w:tab w:val="left" w:pos="1418"/>
        </w:tabs>
        <w:suppressAutoHyphens/>
        <w:spacing w:after="0" w:line="240" w:lineRule="auto"/>
        <w:ind w:firstLine="851"/>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 ценными или заказными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настоящем Договоре адресу, либо в день удостоверения работником почтовой службы отказа от принятия такого отправления адресатом, либо удостоверения работником почтовой службы факта отсутствия адресата по указанному адресу либо по истечении четырнадцати календарных дней хранения документа с </w:t>
      </w:r>
      <w:r w:rsidRPr="00E054D3">
        <w:rPr>
          <w:rFonts w:ascii="Times New Roman" w:eastAsia="Times New Roman" w:hAnsi="Times New Roman" w:cs="Times New Roman"/>
          <w:color w:val="000000"/>
          <w:kern w:val="1"/>
          <w:lang w:eastAsia="ru-RU"/>
        </w:rPr>
        <w:lastRenderedPageBreak/>
        <w:t>момента его поступления в отделении почтовой связи, расположенное в месте нахождения Стороны по настоящему Договору.</w:t>
      </w:r>
    </w:p>
    <w:p w14:paraId="320F8000"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720"/>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Условия настоящего Договора и информация, полученная Сторонами в связи с его заключением и в процессе его исполнения, являются конфиденциальными и не подлежат разглашению.</w:t>
      </w:r>
    </w:p>
    <w:p w14:paraId="17AE3B45"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720"/>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1224938C" w14:textId="1A4D3CE5" w:rsidR="00E054D3" w:rsidRPr="00E054D3" w:rsidRDefault="00E054D3" w:rsidP="00E054D3">
      <w:pPr>
        <w:numPr>
          <w:ilvl w:val="1"/>
          <w:numId w:val="1"/>
        </w:numPr>
        <w:shd w:val="clear" w:color="auto" w:fill="FFFFFF"/>
        <w:tabs>
          <w:tab w:val="left" w:pos="1276"/>
        </w:tabs>
        <w:suppressAutoHyphens/>
        <w:spacing w:after="0" w:line="240" w:lineRule="auto"/>
        <w:ind w:left="0" w:right="20" w:firstLine="720"/>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Рабочими днями по настоящему Договору считаются все дни, кроме выходных и нерабочих праздничных дней, установленных действующим законодательством Российской Федерации.</w:t>
      </w:r>
    </w:p>
    <w:p w14:paraId="203D0E4B"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720"/>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Настоящий Договор составлен на русском языке в двух экземплярах, каждый из которых имеет одинаковую юридическую силу, по одному экземпляру для каждой из Сторон.</w:t>
      </w:r>
    </w:p>
    <w:p w14:paraId="615A2212" w14:textId="77777777" w:rsidR="00E054D3" w:rsidRPr="00E054D3" w:rsidRDefault="00E054D3" w:rsidP="00E054D3">
      <w:pPr>
        <w:numPr>
          <w:ilvl w:val="1"/>
          <w:numId w:val="1"/>
        </w:numPr>
        <w:shd w:val="clear" w:color="auto" w:fill="FFFFFF"/>
        <w:tabs>
          <w:tab w:val="left" w:pos="1276"/>
        </w:tabs>
        <w:suppressAutoHyphens/>
        <w:spacing w:after="0" w:line="240" w:lineRule="auto"/>
        <w:ind w:left="0" w:right="20" w:firstLine="720"/>
        <w:jc w:val="both"/>
        <w:rPr>
          <w:rFonts w:ascii="Times New Roman" w:eastAsia="Times New Roman" w:hAnsi="Times New Roman" w:cs="Times New Roman"/>
          <w:color w:val="000000"/>
          <w:kern w:val="1"/>
          <w:lang w:eastAsia="ru-RU"/>
        </w:rPr>
      </w:pPr>
      <w:r w:rsidRPr="00E054D3">
        <w:rPr>
          <w:rFonts w:ascii="Times New Roman" w:eastAsia="Times New Roman" w:hAnsi="Times New Roman" w:cs="Times New Roman"/>
          <w:color w:val="000000"/>
          <w:kern w:val="1"/>
          <w:lang w:eastAsia="ru-RU"/>
        </w:rPr>
        <w:t>Ниже своими подписями представители Сторон подтверждают, что не лишены дееспособности, в дееспособности не ограничены, не состоят под опекой и попечительством,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настоящего Договора, а также отсутствуют обстоятельства, вынуждающие заключить данный Договор на крайне невыгодных для Сторон условиях, а сам Договор не является для Стороны кабальной сделкой, крупной сделкой, сделкой с заинтересованностью. Смысл и значение настоящего Договора Сторонам понятны.</w:t>
      </w:r>
    </w:p>
    <w:p w14:paraId="59D9E9AC" w14:textId="77777777" w:rsidR="00E054D3" w:rsidRPr="00E054D3" w:rsidRDefault="00E054D3" w:rsidP="00E054D3">
      <w:pPr>
        <w:shd w:val="clear" w:color="auto" w:fill="FFFFFF"/>
        <w:tabs>
          <w:tab w:val="left" w:pos="1276"/>
        </w:tabs>
        <w:suppressAutoHyphens/>
        <w:spacing w:after="0" w:line="240" w:lineRule="auto"/>
        <w:ind w:right="20"/>
        <w:jc w:val="both"/>
        <w:rPr>
          <w:rFonts w:ascii="Times New Roman" w:eastAsia="Times New Roman" w:hAnsi="Times New Roman" w:cs="Times New Roman"/>
          <w:color w:val="000000"/>
          <w:kern w:val="1"/>
          <w:lang w:eastAsia="ru-RU"/>
        </w:rPr>
      </w:pPr>
    </w:p>
    <w:p w14:paraId="17E66339" w14:textId="77777777" w:rsidR="00E054D3" w:rsidRPr="00E054D3" w:rsidRDefault="00E054D3" w:rsidP="00E054D3">
      <w:pPr>
        <w:numPr>
          <w:ilvl w:val="0"/>
          <w:numId w:val="1"/>
        </w:numPr>
        <w:shd w:val="clear" w:color="auto" w:fill="FFFFFF"/>
        <w:tabs>
          <w:tab w:val="left" w:pos="1418"/>
        </w:tabs>
        <w:suppressAutoHyphens/>
        <w:spacing w:after="0" w:line="240" w:lineRule="auto"/>
        <w:jc w:val="center"/>
        <w:rPr>
          <w:rFonts w:ascii="Times New Roman" w:eastAsia="Times New Roman" w:hAnsi="Times New Roman" w:cs="Times New Roman"/>
          <w:b/>
          <w:bCs/>
          <w:color w:val="000000"/>
          <w:kern w:val="1"/>
          <w:sz w:val="21"/>
          <w:szCs w:val="21"/>
          <w:lang w:eastAsia="ru-RU"/>
        </w:rPr>
      </w:pPr>
      <w:r w:rsidRPr="00E054D3">
        <w:rPr>
          <w:rFonts w:ascii="Times New Roman" w:eastAsia="Times New Roman" w:hAnsi="Times New Roman" w:cs="Times New Roman"/>
          <w:b/>
          <w:bCs/>
          <w:color w:val="000000"/>
          <w:kern w:val="1"/>
          <w:sz w:val="21"/>
          <w:szCs w:val="21"/>
          <w:lang w:eastAsia="ru-RU"/>
        </w:rPr>
        <w:t>АДРЕСА И РЕКВИЗИТЫ СТОРОН:</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43"/>
        <w:gridCol w:w="2343"/>
        <w:gridCol w:w="2343"/>
      </w:tblGrid>
      <w:tr w:rsidR="00E054D3" w:rsidRPr="00E054D3" w14:paraId="213F5E84" w14:textId="77777777" w:rsidTr="00573539">
        <w:trPr>
          <w:trHeight w:val="326"/>
          <w:jc w:val="center"/>
        </w:trPr>
        <w:tc>
          <w:tcPr>
            <w:tcW w:w="4685" w:type="dxa"/>
            <w:gridSpan w:val="2"/>
            <w:tcBorders>
              <w:bottom w:val="nil"/>
            </w:tcBorders>
          </w:tcPr>
          <w:p w14:paraId="7C793F38" w14:textId="77777777" w:rsidR="00E054D3" w:rsidRPr="00E054D3" w:rsidRDefault="00E054D3" w:rsidP="00E054D3">
            <w:pPr>
              <w:suppressAutoHyphens/>
              <w:spacing w:after="0" w:line="256" w:lineRule="auto"/>
              <w:jc w:val="center"/>
              <w:rPr>
                <w:rFonts w:ascii="Times New Roman" w:eastAsia="SimSun" w:hAnsi="Times New Roman" w:cs="Times New Roman"/>
                <w:b/>
                <w:kern w:val="1"/>
                <w:lang w:val="en-US" w:eastAsia="ar-SA"/>
              </w:rPr>
            </w:pPr>
            <w:r w:rsidRPr="00E054D3">
              <w:rPr>
                <w:rFonts w:ascii="Times New Roman" w:eastAsia="SimSun" w:hAnsi="Times New Roman" w:cs="Times New Roman"/>
                <w:b/>
                <w:kern w:val="1"/>
                <w:lang w:eastAsia="ar-SA"/>
              </w:rPr>
              <w:t>ПОКУПАТЕЛЬ:</w:t>
            </w:r>
          </w:p>
          <w:p w14:paraId="527B4C6A" w14:textId="77777777" w:rsidR="00E054D3" w:rsidRPr="00E054D3" w:rsidRDefault="00E054D3" w:rsidP="00E054D3">
            <w:pPr>
              <w:suppressAutoHyphens/>
              <w:spacing w:after="0" w:line="256" w:lineRule="auto"/>
              <w:jc w:val="center"/>
              <w:rPr>
                <w:rFonts w:ascii="Times New Roman" w:eastAsia="SimSun" w:hAnsi="Times New Roman" w:cs="Times New Roman"/>
                <w:b/>
                <w:kern w:val="1"/>
                <w:lang w:val="en-US" w:eastAsia="ar-SA"/>
              </w:rPr>
            </w:pPr>
          </w:p>
        </w:tc>
        <w:tc>
          <w:tcPr>
            <w:tcW w:w="4686" w:type="dxa"/>
            <w:gridSpan w:val="2"/>
            <w:tcBorders>
              <w:bottom w:val="nil"/>
            </w:tcBorders>
            <w:vAlign w:val="center"/>
          </w:tcPr>
          <w:p w14:paraId="5F2F6F20" w14:textId="77777777" w:rsidR="00E054D3" w:rsidRPr="00E054D3" w:rsidRDefault="00E054D3" w:rsidP="00E054D3">
            <w:pPr>
              <w:suppressAutoHyphens/>
              <w:spacing w:after="0" w:line="240" w:lineRule="auto"/>
              <w:jc w:val="center"/>
              <w:rPr>
                <w:rFonts w:ascii="Times New Roman" w:eastAsia="SimSun" w:hAnsi="Times New Roman" w:cs="Times New Roman"/>
                <w:b/>
                <w:kern w:val="1"/>
                <w:lang w:val="en-US" w:eastAsia="ar-SA"/>
              </w:rPr>
            </w:pPr>
            <w:r w:rsidRPr="00E054D3">
              <w:rPr>
                <w:rFonts w:ascii="Times New Roman" w:eastAsia="SimSun" w:hAnsi="Times New Roman" w:cs="Times New Roman"/>
                <w:b/>
                <w:kern w:val="1"/>
                <w:lang w:eastAsia="ar-SA"/>
              </w:rPr>
              <w:t>ПОСТАВЩИК:</w:t>
            </w:r>
          </w:p>
          <w:p w14:paraId="1BD95476" w14:textId="77777777" w:rsidR="00E054D3" w:rsidRDefault="00360490" w:rsidP="00E054D3">
            <w:pPr>
              <w:suppressAutoHyphens/>
              <w:spacing w:after="0" w:line="240" w:lineRule="auto"/>
              <w:jc w:val="center"/>
              <w:rPr>
                <w:rFonts w:ascii="Times New Roman" w:eastAsia="SimSun" w:hAnsi="Times New Roman" w:cs="Times New Roman"/>
                <w:b/>
                <w:kern w:val="1"/>
                <w:lang w:eastAsia="ar-SA"/>
              </w:rPr>
            </w:pPr>
            <w:r w:rsidRPr="00360490">
              <w:rPr>
                <w:rFonts w:ascii="Times New Roman" w:eastAsia="SimSun" w:hAnsi="Times New Roman" w:cs="Times New Roman"/>
                <w:b/>
                <w:kern w:val="1"/>
                <w:lang w:eastAsia="ar-SA"/>
              </w:rPr>
              <w:t>Общество с ограниченной ответственностью «Атлант Ойл»</w:t>
            </w:r>
          </w:p>
          <w:p w14:paraId="39C6F8B1" w14:textId="1662134C" w:rsidR="00360490" w:rsidRPr="00360490" w:rsidRDefault="00360490" w:rsidP="00E054D3">
            <w:pPr>
              <w:suppressAutoHyphens/>
              <w:spacing w:after="0" w:line="240" w:lineRule="auto"/>
              <w:jc w:val="center"/>
              <w:rPr>
                <w:rFonts w:ascii="Times New Roman" w:eastAsia="SimSun" w:hAnsi="Times New Roman" w:cs="Times New Roman"/>
                <w:b/>
                <w:kern w:val="1"/>
                <w:lang w:eastAsia="ar-SA"/>
              </w:rPr>
            </w:pPr>
            <w:r>
              <w:rPr>
                <w:rFonts w:ascii="Times New Roman" w:eastAsia="SimSun" w:hAnsi="Times New Roman" w:cs="Times New Roman"/>
                <w:b/>
                <w:kern w:val="1"/>
                <w:lang w:eastAsia="ar-SA"/>
              </w:rPr>
              <w:t>(ООО «Атлант Ойл»)</w:t>
            </w:r>
          </w:p>
        </w:tc>
      </w:tr>
      <w:tr w:rsidR="00E054D3" w:rsidRPr="00E054D3" w14:paraId="5FFF8EF5" w14:textId="77777777" w:rsidTr="00573539">
        <w:trPr>
          <w:trHeight w:val="294"/>
          <w:jc w:val="center"/>
        </w:trPr>
        <w:tc>
          <w:tcPr>
            <w:tcW w:w="4685" w:type="dxa"/>
            <w:gridSpan w:val="2"/>
            <w:tcBorders>
              <w:bottom w:val="nil"/>
            </w:tcBorders>
            <w:vAlign w:val="center"/>
          </w:tcPr>
          <w:p w14:paraId="1719BAFB" w14:textId="77777777" w:rsidR="00E054D3" w:rsidRPr="00E054D3" w:rsidRDefault="00E054D3" w:rsidP="002A50B2">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 xml:space="preserve">ОГРН </w:t>
            </w:r>
          </w:p>
        </w:tc>
        <w:tc>
          <w:tcPr>
            <w:tcW w:w="4686" w:type="dxa"/>
            <w:gridSpan w:val="2"/>
            <w:tcBorders>
              <w:bottom w:val="nil"/>
            </w:tcBorders>
            <w:vAlign w:val="center"/>
          </w:tcPr>
          <w:p w14:paraId="5126FE88" w14:textId="337B0919"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ОГРН</w:t>
            </w:r>
            <w:r w:rsidR="00360490">
              <w:rPr>
                <w:rFonts w:ascii="Times New Roman" w:eastAsia="SimSun" w:hAnsi="Times New Roman" w:cs="Times New Roman"/>
                <w:bCs/>
                <w:kern w:val="1"/>
              </w:rPr>
              <w:t>:</w:t>
            </w:r>
            <w:r w:rsidRPr="00E054D3">
              <w:rPr>
                <w:rFonts w:ascii="Times New Roman" w:eastAsia="SimSun" w:hAnsi="Times New Roman" w:cs="Times New Roman"/>
                <w:bCs/>
                <w:kern w:val="1"/>
              </w:rPr>
              <w:t xml:space="preserve"> </w:t>
            </w:r>
            <w:r w:rsidR="00360490" w:rsidRPr="00360490">
              <w:rPr>
                <w:rFonts w:ascii="Times New Roman" w:eastAsia="SimSun" w:hAnsi="Times New Roman" w:cs="Times New Roman"/>
                <w:bCs/>
                <w:kern w:val="1"/>
              </w:rPr>
              <w:t>1202500020128</w:t>
            </w:r>
          </w:p>
        </w:tc>
      </w:tr>
      <w:tr w:rsidR="00E054D3" w:rsidRPr="00E054D3" w14:paraId="78BCB434" w14:textId="77777777" w:rsidTr="00573539">
        <w:trPr>
          <w:trHeight w:val="336"/>
          <w:jc w:val="center"/>
        </w:trPr>
        <w:tc>
          <w:tcPr>
            <w:tcW w:w="2342" w:type="dxa"/>
            <w:tcBorders>
              <w:top w:val="nil"/>
              <w:bottom w:val="nil"/>
              <w:right w:val="nil"/>
            </w:tcBorders>
            <w:vAlign w:val="center"/>
          </w:tcPr>
          <w:p w14:paraId="6A1C27E4" w14:textId="77777777" w:rsidR="00E054D3" w:rsidRPr="00E054D3" w:rsidRDefault="00E054D3" w:rsidP="002A50B2">
            <w:pPr>
              <w:suppressAutoHyphens/>
              <w:spacing w:after="0" w:line="240" w:lineRule="auto"/>
              <w:ind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 xml:space="preserve">ИНН </w:t>
            </w:r>
          </w:p>
        </w:tc>
        <w:tc>
          <w:tcPr>
            <w:tcW w:w="2343" w:type="dxa"/>
            <w:tcBorders>
              <w:top w:val="nil"/>
              <w:left w:val="nil"/>
              <w:bottom w:val="nil"/>
            </w:tcBorders>
            <w:vAlign w:val="center"/>
          </w:tcPr>
          <w:p w14:paraId="55333C54" w14:textId="77777777" w:rsidR="00E054D3" w:rsidRPr="00E054D3" w:rsidRDefault="00E054D3" w:rsidP="002A50B2">
            <w:pPr>
              <w:suppressAutoHyphens/>
              <w:spacing w:after="0" w:line="240" w:lineRule="auto"/>
              <w:ind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КПП</w:t>
            </w:r>
            <w:r w:rsidRPr="00E054D3">
              <w:rPr>
                <w:rFonts w:ascii="Times New Roman" w:eastAsia="SimSun" w:hAnsi="Times New Roman" w:cs="Times New Roman"/>
                <w:bCs/>
                <w:kern w:val="1"/>
                <w:lang w:val="en-US"/>
              </w:rPr>
              <w:t xml:space="preserve"> </w:t>
            </w:r>
          </w:p>
        </w:tc>
        <w:tc>
          <w:tcPr>
            <w:tcW w:w="2343" w:type="dxa"/>
            <w:tcBorders>
              <w:top w:val="nil"/>
              <w:bottom w:val="nil"/>
              <w:right w:val="nil"/>
            </w:tcBorders>
            <w:vAlign w:val="center"/>
          </w:tcPr>
          <w:p w14:paraId="299E4EF0" w14:textId="54803DA1"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ИНН</w:t>
            </w:r>
            <w:r w:rsidR="00360490">
              <w:rPr>
                <w:rFonts w:ascii="Times New Roman" w:eastAsia="SimSun" w:hAnsi="Times New Roman" w:cs="Times New Roman"/>
                <w:bCs/>
                <w:kern w:val="1"/>
              </w:rPr>
              <w:t>:</w:t>
            </w:r>
            <w:r w:rsidRPr="00E054D3">
              <w:rPr>
                <w:rFonts w:ascii="Times New Roman" w:eastAsia="SimSun" w:hAnsi="Times New Roman" w:cs="Times New Roman"/>
                <w:bCs/>
                <w:kern w:val="1"/>
              </w:rPr>
              <w:t xml:space="preserve"> </w:t>
            </w:r>
            <w:r w:rsidR="00360490" w:rsidRPr="00360490">
              <w:rPr>
                <w:rFonts w:ascii="Times New Roman" w:eastAsia="SimSun" w:hAnsi="Times New Roman" w:cs="Times New Roman"/>
                <w:bCs/>
                <w:kern w:val="1"/>
              </w:rPr>
              <w:t>2536324843</w:t>
            </w:r>
          </w:p>
        </w:tc>
        <w:tc>
          <w:tcPr>
            <w:tcW w:w="2343" w:type="dxa"/>
            <w:tcBorders>
              <w:top w:val="nil"/>
              <w:left w:val="nil"/>
              <w:bottom w:val="nil"/>
            </w:tcBorders>
            <w:vAlign w:val="center"/>
          </w:tcPr>
          <w:p w14:paraId="394720A9" w14:textId="184D8B9E"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КПП</w:t>
            </w:r>
            <w:r w:rsidR="00360490">
              <w:rPr>
                <w:rFonts w:ascii="Times New Roman" w:eastAsia="SimSun" w:hAnsi="Times New Roman" w:cs="Times New Roman"/>
                <w:bCs/>
                <w:kern w:val="1"/>
              </w:rPr>
              <w:t>:</w:t>
            </w:r>
            <w:r w:rsidRPr="00E054D3">
              <w:rPr>
                <w:rFonts w:ascii="Times New Roman" w:eastAsia="SimSun" w:hAnsi="Times New Roman" w:cs="Times New Roman"/>
                <w:bCs/>
                <w:kern w:val="1"/>
              </w:rPr>
              <w:t xml:space="preserve"> </w:t>
            </w:r>
            <w:r w:rsidR="00360490" w:rsidRPr="00360490">
              <w:rPr>
                <w:rFonts w:ascii="Times New Roman" w:eastAsia="SimSun" w:hAnsi="Times New Roman" w:cs="Times New Roman"/>
                <w:bCs/>
                <w:kern w:val="1"/>
              </w:rPr>
              <w:t>254301001</w:t>
            </w:r>
          </w:p>
        </w:tc>
      </w:tr>
      <w:tr w:rsidR="00E054D3" w:rsidRPr="00E054D3" w14:paraId="5D177A1F" w14:textId="77777777" w:rsidTr="00573539">
        <w:trPr>
          <w:trHeight w:val="336"/>
          <w:jc w:val="center"/>
        </w:trPr>
        <w:tc>
          <w:tcPr>
            <w:tcW w:w="4685" w:type="dxa"/>
            <w:gridSpan w:val="2"/>
            <w:tcBorders>
              <w:top w:val="nil"/>
              <w:bottom w:val="nil"/>
            </w:tcBorders>
          </w:tcPr>
          <w:p w14:paraId="7A5A33A9" w14:textId="77777777" w:rsidR="00E054D3" w:rsidRPr="00E054D3" w:rsidRDefault="00E054D3" w:rsidP="002A50B2">
            <w:pPr>
              <w:shd w:val="clear" w:color="auto" w:fill="FFFFFF"/>
              <w:suppressAutoHyphens/>
              <w:spacing w:after="0" w:line="240" w:lineRule="auto"/>
              <w:ind w:right="-49"/>
              <w:rPr>
                <w:rFonts w:ascii="Times New Roman" w:eastAsia="Times New Roman" w:hAnsi="Times New Roman" w:cs="Times New Roman"/>
                <w:bCs/>
                <w:color w:val="000000"/>
                <w:kern w:val="1"/>
                <w:lang w:val="en-US" w:eastAsia="ru-RU"/>
              </w:rPr>
            </w:pPr>
            <w:r w:rsidRPr="00E054D3">
              <w:rPr>
                <w:rFonts w:ascii="Times New Roman" w:eastAsia="Times New Roman" w:hAnsi="Times New Roman" w:cs="Times New Roman"/>
                <w:bCs/>
                <w:color w:val="000000"/>
                <w:kern w:val="1"/>
                <w:lang w:eastAsia="ru-RU"/>
              </w:rPr>
              <w:t xml:space="preserve">Юридический адрес: </w:t>
            </w:r>
          </w:p>
        </w:tc>
        <w:tc>
          <w:tcPr>
            <w:tcW w:w="4686" w:type="dxa"/>
            <w:gridSpan w:val="2"/>
            <w:tcBorders>
              <w:top w:val="nil"/>
              <w:bottom w:val="nil"/>
            </w:tcBorders>
            <w:vAlign w:val="center"/>
          </w:tcPr>
          <w:p w14:paraId="717CD580" w14:textId="6A6847E2"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 xml:space="preserve">Юридический адрес: </w:t>
            </w:r>
            <w:r w:rsidR="00360490" w:rsidRPr="00360490">
              <w:rPr>
                <w:rFonts w:ascii="Times New Roman" w:eastAsia="Times New Roman" w:hAnsi="Times New Roman" w:cs="Times New Roman"/>
                <w:bCs/>
                <w:color w:val="000000"/>
                <w:kern w:val="1"/>
                <w:lang w:eastAsia="ru-RU"/>
              </w:rPr>
              <w:t>690074, Приморский край, г. Владивосток, ул. Снеговая, д. 34, оф. 5</w:t>
            </w:r>
          </w:p>
        </w:tc>
      </w:tr>
      <w:tr w:rsidR="00E054D3" w:rsidRPr="00E054D3" w14:paraId="29AFD99D" w14:textId="77777777" w:rsidTr="00573539">
        <w:trPr>
          <w:trHeight w:val="336"/>
          <w:jc w:val="center"/>
        </w:trPr>
        <w:tc>
          <w:tcPr>
            <w:tcW w:w="4685" w:type="dxa"/>
            <w:gridSpan w:val="2"/>
            <w:tcBorders>
              <w:top w:val="nil"/>
              <w:bottom w:val="nil"/>
            </w:tcBorders>
            <w:vAlign w:val="center"/>
          </w:tcPr>
          <w:p w14:paraId="68B4E362" w14:textId="77777777" w:rsidR="00E054D3" w:rsidRPr="00E054D3" w:rsidRDefault="00E054D3" w:rsidP="002A50B2">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 xml:space="preserve">Телефон: </w:t>
            </w:r>
          </w:p>
        </w:tc>
        <w:tc>
          <w:tcPr>
            <w:tcW w:w="4686" w:type="dxa"/>
            <w:gridSpan w:val="2"/>
            <w:tcBorders>
              <w:top w:val="nil"/>
              <w:bottom w:val="nil"/>
            </w:tcBorders>
            <w:vAlign w:val="center"/>
          </w:tcPr>
          <w:p w14:paraId="7E84048F" w14:textId="3CA5AAB8"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 xml:space="preserve">Телефон: </w:t>
            </w:r>
            <w:r w:rsidR="00360490">
              <w:rPr>
                <w:rFonts w:ascii="Times New Roman" w:eastAsia="Times New Roman" w:hAnsi="Times New Roman" w:cs="Times New Roman"/>
                <w:bCs/>
                <w:color w:val="000000"/>
                <w:kern w:val="1"/>
                <w:lang w:eastAsia="ru-RU"/>
              </w:rPr>
              <w:t>+7 (914) 653-33-31</w:t>
            </w:r>
          </w:p>
        </w:tc>
      </w:tr>
      <w:tr w:rsidR="00E054D3" w:rsidRPr="00360490" w14:paraId="3FBAD123" w14:textId="77777777" w:rsidTr="00573539">
        <w:trPr>
          <w:trHeight w:val="336"/>
          <w:jc w:val="center"/>
        </w:trPr>
        <w:tc>
          <w:tcPr>
            <w:tcW w:w="4685" w:type="dxa"/>
            <w:gridSpan w:val="2"/>
            <w:tcBorders>
              <w:top w:val="nil"/>
              <w:bottom w:val="nil"/>
            </w:tcBorders>
            <w:vAlign w:val="center"/>
          </w:tcPr>
          <w:p w14:paraId="5A3C12A8" w14:textId="77777777"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val="en-US" w:eastAsia="ru-RU"/>
              </w:rPr>
              <w:t>Web site:</w:t>
            </w:r>
            <w:r w:rsidRPr="00E054D3">
              <w:rPr>
                <w:rFonts w:ascii="Times New Roman" w:eastAsia="Times New Roman" w:hAnsi="Times New Roman" w:cs="Times New Roman"/>
                <w:bCs/>
                <w:color w:val="000000"/>
                <w:kern w:val="1"/>
                <w:lang w:eastAsia="ru-RU"/>
              </w:rPr>
              <w:t xml:space="preserve"> </w:t>
            </w:r>
            <w:bookmarkStart w:id="0" w:name="Контр_СайтКонтрагент"/>
            <w:r w:rsidRPr="00E054D3">
              <w:rPr>
                <w:rFonts w:ascii="Times New Roman" w:eastAsia="Times New Roman" w:hAnsi="Times New Roman" w:cs="Times New Roman"/>
                <w:color w:val="000000"/>
                <w:kern w:val="1"/>
                <w:lang w:eastAsia="ru-RU"/>
              </w:rPr>
              <w:fldChar w:fldCharType="begin">
                <w:ffData>
                  <w:name w:val="Контр_СайтКонтрагент"/>
                  <w:enabled/>
                  <w:calcOnExit w:val="0"/>
                  <w:textInput>
                    <w:default w:val="СайтКонтрагента"/>
                  </w:textInput>
                </w:ffData>
              </w:fldChar>
            </w:r>
            <w:r w:rsidRPr="00E054D3">
              <w:rPr>
                <w:rFonts w:ascii="Times New Roman" w:eastAsia="Times New Roman" w:hAnsi="Times New Roman" w:cs="Times New Roman"/>
                <w:color w:val="000000"/>
                <w:kern w:val="1"/>
                <w:lang w:eastAsia="ru-RU"/>
              </w:rPr>
              <w:instrText xml:space="preserve"> FORMTEXT </w:instrText>
            </w:r>
            <w:r w:rsidR="009C1F5A">
              <w:rPr>
                <w:rFonts w:ascii="Times New Roman" w:eastAsia="Times New Roman" w:hAnsi="Times New Roman" w:cs="Times New Roman"/>
                <w:color w:val="000000"/>
                <w:kern w:val="1"/>
                <w:lang w:eastAsia="ru-RU"/>
              </w:rPr>
            </w:r>
            <w:r w:rsidR="009C1F5A">
              <w:rPr>
                <w:rFonts w:ascii="Times New Roman" w:eastAsia="Times New Roman" w:hAnsi="Times New Roman" w:cs="Times New Roman"/>
                <w:color w:val="000000"/>
                <w:kern w:val="1"/>
                <w:lang w:eastAsia="ru-RU"/>
              </w:rPr>
              <w:fldChar w:fldCharType="separate"/>
            </w:r>
            <w:r w:rsidRPr="00E054D3">
              <w:rPr>
                <w:rFonts w:ascii="Times New Roman" w:eastAsia="Times New Roman" w:hAnsi="Times New Roman" w:cs="Times New Roman"/>
                <w:color w:val="000000"/>
                <w:kern w:val="1"/>
                <w:lang w:eastAsia="ru-RU"/>
              </w:rPr>
              <w:fldChar w:fldCharType="end"/>
            </w:r>
            <w:bookmarkEnd w:id="0"/>
          </w:p>
        </w:tc>
        <w:tc>
          <w:tcPr>
            <w:tcW w:w="4686" w:type="dxa"/>
            <w:gridSpan w:val="2"/>
            <w:tcBorders>
              <w:top w:val="nil"/>
              <w:bottom w:val="nil"/>
            </w:tcBorders>
            <w:vAlign w:val="center"/>
          </w:tcPr>
          <w:p w14:paraId="4DA4A0D4" w14:textId="6F685325"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val="en-US" w:eastAsia="ru-RU"/>
              </w:rPr>
            </w:pPr>
            <w:r w:rsidRPr="00E054D3">
              <w:rPr>
                <w:rFonts w:ascii="Times New Roman" w:eastAsia="Times New Roman" w:hAnsi="Times New Roman" w:cs="Times New Roman"/>
                <w:bCs/>
                <w:color w:val="000000"/>
                <w:kern w:val="1"/>
                <w:lang w:val="en-US" w:eastAsia="ru-RU"/>
              </w:rPr>
              <w:t>Web site:</w:t>
            </w:r>
            <w:r w:rsidR="00360490" w:rsidRPr="00360490">
              <w:rPr>
                <w:lang w:val="en-US"/>
              </w:rPr>
              <w:t xml:space="preserve"> </w:t>
            </w:r>
            <w:r w:rsidR="00360490" w:rsidRPr="00360490">
              <w:rPr>
                <w:rFonts w:ascii="Times New Roman" w:eastAsia="Times New Roman" w:hAnsi="Times New Roman" w:cs="Times New Roman"/>
                <w:bCs/>
                <w:color w:val="000000"/>
                <w:kern w:val="1"/>
                <w:lang w:val="en-US" w:eastAsia="ru-RU"/>
              </w:rPr>
              <w:t>https://www.atlantoil.com/</w:t>
            </w:r>
          </w:p>
        </w:tc>
      </w:tr>
      <w:tr w:rsidR="00E054D3" w:rsidRPr="00360490" w14:paraId="312B7F6E" w14:textId="77777777" w:rsidTr="00573539">
        <w:trPr>
          <w:trHeight w:val="336"/>
          <w:jc w:val="center"/>
        </w:trPr>
        <w:tc>
          <w:tcPr>
            <w:tcW w:w="4685" w:type="dxa"/>
            <w:gridSpan w:val="2"/>
            <w:tcBorders>
              <w:top w:val="nil"/>
              <w:bottom w:val="nil"/>
            </w:tcBorders>
            <w:vAlign w:val="center"/>
          </w:tcPr>
          <w:p w14:paraId="7CF609AC" w14:textId="77777777" w:rsidR="00E054D3" w:rsidRPr="00E054D3" w:rsidRDefault="00E054D3" w:rsidP="002A50B2">
            <w:pPr>
              <w:shd w:val="clear" w:color="auto" w:fill="FFFFFF"/>
              <w:suppressAutoHyphens/>
              <w:spacing w:after="0" w:line="240" w:lineRule="auto"/>
              <w:ind w:left="-17" w:right="-49"/>
              <w:rPr>
                <w:rFonts w:ascii="Times New Roman" w:eastAsia="Times New Roman" w:hAnsi="Times New Roman" w:cs="Times New Roman"/>
                <w:bCs/>
                <w:color w:val="000000"/>
                <w:kern w:val="1"/>
                <w:lang w:val="en-US" w:eastAsia="ru-RU"/>
              </w:rPr>
            </w:pPr>
            <w:r w:rsidRPr="00E054D3">
              <w:rPr>
                <w:rFonts w:ascii="Times New Roman" w:eastAsia="Times New Roman" w:hAnsi="Times New Roman" w:cs="Times New Roman"/>
                <w:bCs/>
                <w:color w:val="000000"/>
                <w:kern w:val="1"/>
                <w:lang w:val="en-US" w:eastAsia="ru-RU"/>
              </w:rPr>
              <w:t xml:space="preserve">E-mail: </w:t>
            </w:r>
          </w:p>
        </w:tc>
        <w:tc>
          <w:tcPr>
            <w:tcW w:w="4686" w:type="dxa"/>
            <w:gridSpan w:val="2"/>
            <w:tcBorders>
              <w:top w:val="nil"/>
              <w:bottom w:val="nil"/>
            </w:tcBorders>
            <w:vAlign w:val="center"/>
          </w:tcPr>
          <w:p w14:paraId="05DE0326" w14:textId="6889FB66"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val="en-US" w:eastAsia="ru-RU"/>
              </w:rPr>
            </w:pPr>
            <w:r w:rsidRPr="00E054D3">
              <w:rPr>
                <w:rFonts w:ascii="Times New Roman" w:eastAsia="Times New Roman" w:hAnsi="Times New Roman" w:cs="Times New Roman"/>
                <w:bCs/>
                <w:color w:val="000000"/>
                <w:kern w:val="1"/>
                <w:lang w:val="en-US" w:eastAsia="ru-RU"/>
              </w:rPr>
              <w:t>E-mail:</w:t>
            </w:r>
            <w:r w:rsidR="00360490" w:rsidRPr="00360490">
              <w:rPr>
                <w:lang w:val="en-US"/>
              </w:rPr>
              <w:t xml:space="preserve"> </w:t>
            </w:r>
            <w:r w:rsidR="00360490" w:rsidRPr="00360490">
              <w:rPr>
                <w:rFonts w:ascii="Times New Roman" w:eastAsia="Times New Roman" w:hAnsi="Times New Roman" w:cs="Times New Roman"/>
                <w:bCs/>
                <w:color w:val="000000"/>
                <w:kern w:val="1"/>
                <w:lang w:val="en-US" w:eastAsia="ru-RU"/>
              </w:rPr>
              <w:t>info@atlantoil.com</w:t>
            </w:r>
            <w:r w:rsidRPr="00E054D3">
              <w:rPr>
                <w:rFonts w:ascii="Times New Roman" w:eastAsia="Times New Roman" w:hAnsi="Times New Roman" w:cs="Times New Roman"/>
                <w:bCs/>
                <w:color w:val="000000"/>
                <w:kern w:val="1"/>
                <w:lang w:val="en-US" w:eastAsia="ru-RU"/>
              </w:rPr>
              <w:t xml:space="preserve"> </w:t>
            </w:r>
          </w:p>
        </w:tc>
      </w:tr>
      <w:tr w:rsidR="00E054D3" w:rsidRPr="00E054D3" w14:paraId="1EFC119A" w14:textId="77777777" w:rsidTr="00573539">
        <w:trPr>
          <w:trHeight w:val="336"/>
          <w:jc w:val="center"/>
        </w:trPr>
        <w:tc>
          <w:tcPr>
            <w:tcW w:w="4685" w:type="dxa"/>
            <w:gridSpan w:val="2"/>
            <w:tcBorders>
              <w:top w:val="nil"/>
              <w:bottom w:val="nil"/>
            </w:tcBorders>
            <w:vAlign w:val="center"/>
          </w:tcPr>
          <w:p w14:paraId="6CC46265" w14:textId="77777777"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val="en-US" w:eastAsia="ru-RU"/>
              </w:rPr>
            </w:pPr>
            <w:r w:rsidRPr="00E054D3">
              <w:rPr>
                <w:rFonts w:ascii="Times New Roman" w:eastAsia="Times New Roman" w:hAnsi="Times New Roman" w:cs="Times New Roman"/>
                <w:bCs/>
                <w:color w:val="000000"/>
                <w:kern w:val="1"/>
                <w:lang w:eastAsia="ru-RU"/>
              </w:rPr>
              <w:t>Банковские реквизиты:</w:t>
            </w:r>
            <w:r w:rsidRPr="00E054D3">
              <w:rPr>
                <w:rFonts w:ascii="Times New Roman" w:eastAsia="Times New Roman" w:hAnsi="Times New Roman" w:cs="Times New Roman"/>
                <w:bCs/>
                <w:color w:val="000000"/>
                <w:kern w:val="1"/>
                <w:lang w:val="en-US" w:eastAsia="ru-RU"/>
              </w:rPr>
              <w:t xml:space="preserve"> </w:t>
            </w:r>
          </w:p>
        </w:tc>
        <w:tc>
          <w:tcPr>
            <w:tcW w:w="4686" w:type="dxa"/>
            <w:gridSpan w:val="2"/>
            <w:tcBorders>
              <w:top w:val="nil"/>
              <w:bottom w:val="nil"/>
            </w:tcBorders>
            <w:vAlign w:val="center"/>
          </w:tcPr>
          <w:p w14:paraId="44FFA8D0" w14:textId="77777777" w:rsidR="00E054D3" w:rsidRPr="00E054D3" w:rsidRDefault="00E054D3" w:rsidP="00E054D3">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Банковские реквизиты:</w:t>
            </w:r>
          </w:p>
        </w:tc>
      </w:tr>
      <w:tr w:rsidR="00E054D3" w:rsidRPr="00E054D3" w14:paraId="742881F7" w14:textId="77777777" w:rsidTr="00573539">
        <w:trPr>
          <w:trHeight w:val="336"/>
          <w:jc w:val="center"/>
        </w:trPr>
        <w:tc>
          <w:tcPr>
            <w:tcW w:w="4685" w:type="dxa"/>
            <w:gridSpan w:val="2"/>
            <w:tcBorders>
              <w:top w:val="nil"/>
              <w:bottom w:val="nil"/>
            </w:tcBorders>
            <w:vAlign w:val="center"/>
          </w:tcPr>
          <w:p w14:paraId="473BF2D9" w14:textId="77777777" w:rsidR="00E054D3" w:rsidRPr="00E054D3" w:rsidRDefault="00E054D3" w:rsidP="002A50B2">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bCs/>
                <w:kern w:val="1"/>
              </w:rPr>
              <w:t xml:space="preserve">р/с </w:t>
            </w:r>
          </w:p>
        </w:tc>
        <w:tc>
          <w:tcPr>
            <w:tcW w:w="4686" w:type="dxa"/>
            <w:gridSpan w:val="2"/>
            <w:tcBorders>
              <w:top w:val="nil"/>
              <w:bottom w:val="nil"/>
            </w:tcBorders>
          </w:tcPr>
          <w:p w14:paraId="61E0479F" w14:textId="45686A58" w:rsidR="00E054D3" w:rsidRPr="00E054D3" w:rsidRDefault="00E054D3" w:rsidP="00E054D3">
            <w:pPr>
              <w:suppressAutoHyphens/>
              <w:spacing w:line="256" w:lineRule="auto"/>
              <w:rPr>
                <w:rFonts w:ascii="Times New Roman" w:eastAsia="SimSun" w:hAnsi="Times New Roman" w:cs="Times New Roman"/>
                <w:kern w:val="1"/>
              </w:rPr>
            </w:pPr>
            <w:r w:rsidRPr="00E054D3">
              <w:rPr>
                <w:rFonts w:ascii="Times New Roman" w:eastAsia="SimSun" w:hAnsi="Times New Roman" w:cs="Times New Roman"/>
                <w:bCs/>
                <w:kern w:val="1"/>
              </w:rPr>
              <w:t xml:space="preserve">р/с </w:t>
            </w:r>
            <w:r w:rsidR="00360490" w:rsidRPr="00360490">
              <w:rPr>
                <w:rFonts w:ascii="Times New Roman" w:eastAsia="SimSun" w:hAnsi="Times New Roman" w:cs="Times New Roman"/>
                <w:bCs/>
                <w:kern w:val="1"/>
              </w:rPr>
              <w:t>40702810820110000017</w:t>
            </w:r>
          </w:p>
        </w:tc>
      </w:tr>
      <w:tr w:rsidR="00E054D3" w:rsidRPr="00E054D3" w14:paraId="7463EFD2" w14:textId="77777777" w:rsidTr="00573539">
        <w:trPr>
          <w:trHeight w:val="336"/>
          <w:jc w:val="center"/>
        </w:trPr>
        <w:tc>
          <w:tcPr>
            <w:tcW w:w="4685" w:type="dxa"/>
            <w:gridSpan w:val="2"/>
            <w:tcBorders>
              <w:top w:val="nil"/>
              <w:bottom w:val="nil"/>
            </w:tcBorders>
            <w:vAlign w:val="center"/>
          </w:tcPr>
          <w:p w14:paraId="510ECD73" w14:textId="77777777" w:rsidR="00E054D3" w:rsidRPr="00E054D3" w:rsidRDefault="00E054D3" w:rsidP="002A50B2">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 xml:space="preserve">в </w:t>
            </w:r>
          </w:p>
        </w:tc>
        <w:tc>
          <w:tcPr>
            <w:tcW w:w="4686" w:type="dxa"/>
            <w:gridSpan w:val="2"/>
            <w:tcBorders>
              <w:top w:val="nil"/>
              <w:bottom w:val="nil"/>
            </w:tcBorders>
          </w:tcPr>
          <w:p w14:paraId="3FECA432" w14:textId="5040ABD0" w:rsidR="00E054D3" w:rsidRPr="00E054D3" w:rsidRDefault="00E054D3" w:rsidP="00E054D3">
            <w:pPr>
              <w:suppressAutoHyphens/>
              <w:spacing w:line="256" w:lineRule="auto"/>
              <w:rPr>
                <w:rFonts w:ascii="Times New Roman" w:eastAsia="SimSun" w:hAnsi="Times New Roman" w:cs="Times New Roman"/>
                <w:kern w:val="1"/>
              </w:rPr>
            </w:pPr>
            <w:r w:rsidRPr="00E054D3">
              <w:rPr>
                <w:rFonts w:ascii="Times New Roman" w:eastAsia="SimSun" w:hAnsi="Times New Roman" w:cs="Times New Roman"/>
                <w:bCs/>
                <w:kern w:val="1"/>
              </w:rPr>
              <w:t xml:space="preserve">в </w:t>
            </w:r>
            <w:r w:rsidR="00360490" w:rsidRPr="00360490">
              <w:rPr>
                <w:rFonts w:ascii="Times New Roman" w:eastAsia="SimSun" w:hAnsi="Times New Roman" w:cs="Times New Roman"/>
                <w:bCs/>
                <w:kern w:val="1"/>
              </w:rPr>
              <w:t>ФИЛИАЛ "ХАБАРОВСКИЙ" АО "АЛЬФА-БАНК"</w:t>
            </w:r>
          </w:p>
        </w:tc>
      </w:tr>
      <w:tr w:rsidR="00E054D3" w:rsidRPr="00E054D3" w14:paraId="658B79D4" w14:textId="77777777" w:rsidTr="00573539">
        <w:trPr>
          <w:trHeight w:val="336"/>
          <w:jc w:val="center"/>
        </w:trPr>
        <w:tc>
          <w:tcPr>
            <w:tcW w:w="4685" w:type="dxa"/>
            <w:gridSpan w:val="2"/>
            <w:tcBorders>
              <w:top w:val="nil"/>
              <w:bottom w:val="nil"/>
            </w:tcBorders>
            <w:vAlign w:val="center"/>
          </w:tcPr>
          <w:p w14:paraId="38F44D71" w14:textId="77777777" w:rsidR="00E054D3" w:rsidRPr="00E054D3" w:rsidRDefault="00E054D3" w:rsidP="002A50B2">
            <w:pPr>
              <w:suppressAutoHyphens/>
              <w:spacing w:after="0" w:line="240" w:lineRule="auto"/>
              <w:ind w:left="-17" w:right="-49"/>
              <w:rPr>
                <w:rFonts w:ascii="Times New Roman" w:eastAsia="SimSun" w:hAnsi="Times New Roman" w:cs="Times New Roman"/>
                <w:bCs/>
                <w:kern w:val="1"/>
              </w:rPr>
            </w:pPr>
            <w:r w:rsidRPr="00E054D3">
              <w:rPr>
                <w:rFonts w:ascii="Times New Roman" w:eastAsia="SimSun" w:hAnsi="Times New Roman" w:cs="Times New Roman"/>
                <w:bCs/>
                <w:kern w:val="1"/>
              </w:rPr>
              <w:t xml:space="preserve">к/с </w:t>
            </w:r>
          </w:p>
        </w:tc>
        <w:tc>
          <w:tcPr>
            <w:tcW w:w="4686" w:type="dxa"/>
            <w:gridSpan w:val="2"/>
            <w:tcBorders>
              <w:top w:val="nil"/>
              <w:bottom w:val="nil"/>
            </w:tcBorders>
          </w:tcPr>
          <w:p w14:paraId="0F4BAF29" w14:textId="0788B431" w:rsidR="00E054D3" w:rsidRPr="00E054D3" w:rsidRDefault="00E054D3" w:rsidP="00E054D3">
            <w:pPr>
              <w:suppressAutoHyphens/>
              <w:spacing w:line="256" w:lineRule="auto"/>
              <w:rPr>
                <w:rFonts w:ascii="Times New Roman" w:eastAsia="SimSun" w:hAnsi="Times New Roman" w:cs="Times New Roman"/>
                <w:kern w:val="1"/>
              </w:rPr>
            </w:pPr>
            <w:r w:rsidRPr="00E054D3">
              <w:rPr>
                <w:rFonts w:ascii="Times New Roman" w:eastAsia="SimSun" w:hAnsi="Times New Roman" w:cs="Times New Roman"/>
                <w:bCs/>
                <w:kern w:val="1"/>
              </w:rPr>
              <w:t xml:space="preserve">к/с </w:t>
            </w:r>
            <w:r w:rsidR="00360490" w:rsidRPr="00360490">
              <w:rPr>
                <w:rFonts w:ascii="Times New Roman" w:eastAsia="SimSun" w:hAnsi="Times New Roman" w:cs="Times New Roman"/>
                <w:bCs/>
                <w:kern w:val="1"/>
              </w:rPr>
              <w:t>30101810800000000770</w:t>
            </w:r>
          </w:p>
        </w:tc>
      </w:tr>
      <w:tr w:rsidR="00E054D3" w:rsidRPr="00E054D3" w14:paraId="2D9E0397" w14:textId="77777777" w:rsidTr="00573539">
        <w:trPr>
          <w:trHeight w:val="336"/>
          <w:jc w:val="center"/>
        </w:trPr>
        <w:tc>
          <w:tcPr>
            <w:tcW w:w="4685" w:type="dxa"/>
            <w:gridSpan w:val="2"/>
            <w:tcBorders>
              <w:top w:val="nil"/>
            </w:tcBorders>
            <w:vAlign w:val="center"/>
          </w:tcPr>
          <w:p w14:paraId="32CDB43A" w14:textId="77777777" w:rsidR="00E054D3" w:rsidRPr="00E054D3" w:rsidRDefault="00E054D3" w:rsidP="002A50B2">
            <w:pPr>
              <w:shd w:val="clear" w:color="auto" w:fill="FFFFFF"/>
              <w:suppressAutoHyphens/>
              <w:spacing w:after="0" w:line="240" w:lineRule="auto"/>
              <w:ind w:left="-17" w:right="-49"/>
              <w:rPr>
                <w:rFonts w:ascii="Times New Roman" w:eastAsia="Times New Roman" w:hAnsi="Times New Roman" w:cs="Times New Roman"/>
                <w:bCs/>
                <w:color w:val="000000"/>
                <w:kern w:val="1"/>
                <w:lang w:eastAsia="ru-RU"/>
              </w:rPr>
            </w:pPr>
            <w:r w:rsidRPr="00E054D3">
              <w:rPr>
                <w:rFonts w:ascii="Times New Roman" w:eastAsia="Times New Roman" w:hAnsi="Times New Roman" w:cs="Times New Roman"/>
                <w:bCs/>
                <w:color w:val="000000"/>
                <w:kern w:val="1"/>
                <w:lang w:eastAsia="ru-RU"/>
              </w:rPr>
              <w:t xml:space="preserve">БИК </w:t>
            </w:r>
          </w:p>
        </w:tc>
        <w:tc>
          <w:tcPr>
            <w:tcW w:w="4686" w:type="dxa"/>
            <w:gridSpan w:val="2"/>
            <w:tcBorders>
              <w:top w:val="nil"/>
            </w:tcBorders>
          </w:tcPr>
          <w:p w14:paraId="1887D25D" w14:textId="7A511F03" w:rsidR="00E054D3" w:rsidRPr="00E054D3" w:rsidRDefault="00E054D3" w:rsidP="00E054D3">
            <w:pPr>
              <w:suppressAutoHyphens/>
              <w:spacing w:line="256" w:lineRule="auto"/>
              <w:rPr>
                <w:rFonts w:ascii="Times New Roman" w:eastAsia="SimSun" w:hAnsi="Times New Roman" w:cs="Times New Roman"/>
                <w:kern w:val="1"/>
              </w:rPr>
            </w:pPr>
            <w:r w:rsidRPr="00E054D3">
              <w:rPr>
                <w:rFonts w:ascii="Times New Roman" w:eastAsia="SimSun" w:hAnsi="Times New Roman" w:cs="Times New Roman"/>
                <w:bCs/>
                <w:kern w:val="1"/>
              </w:rPr>
              <w:t xml:space="preserve">БИК </w:t>
            </w:r>
            <w:r w:rsidR="00360490" w:rsidRPr="00360490">
              <w:rPr>
                <w:rFonts w:ascii="Times New Roman" w:eastAsia="SimSun" w:hAnsi="Times New Roman" w:cs="Times New Roman"/>
                <w:bCs/>
                <w:kern w:val="1"/>
              </w:rPr>
              <w:t>040813770</w:t>
            </w:r>
          </w:p>
        </w:tc>
      </w:tr>
      <w:tr w:rsidR="00E054D3" w:rsidRPr="00E054D3" w14:paraId="4BB6696D" w14:textId="77777777" w:rsidTr="00573539">
        <w:trPr>
          <w:trHeight w:val="1385"/>
          <w:jc w:val="center"/>
        </w:trPr>
        <w:tc>
          <w:tcPr>
            <w:tcW w:w="4685" w:type="dxa"/>
            <w:gridSpan w:val="2"/>
            <w:vAlign w:val="center"/>
          </w:tcPr>
          <w:p w14:paraId="21FC8E7A" w14:textId="77777777" w:rsidR="00E054D3" w:rsidRPr="00E054D3" w:rsidRDefault="00E054D3" w:rsidP="00E054D3">
            <w:pPr>
              <w:suppressAutoHyphens/>
              <w:spacing w:after="0" w:line="240" w:lineRule="auto"/>
              <w:ind w:right="-49"/>
              <w:rPr>
                <w:rFonts w:ascii="Times New Roman" w:eastAsia="SimSun" w:hAnsi="Times New Roman" w:cs="Times New Roman"/>
                <w:kern w:val="1"/>
                <w:lang w:eastAsia="ar-SA"/>
              </w:rPr>
            </w:pPr>
          </w:p>
          <w:p w14:paraId="70F290E5" w14:textId="77777777" w:rsidR="00E054D3" w:rsidRPr="00E054D3" w:rsidRDefault="00E054D3" w:rsidP="00E054D3">
            <w:pPr>
              <w:suppressAutoHyphens/>
              <w:spacing w:after="0" w:line="240" w:lineRule="auto"/>
              <w:ind w:right="-49"/>
              <w:rPr>
                <w:rFonts w:ascii="Times New Roman" w:eastAsia="SimSun" w:hAnsi="Times New Roman" w:cs="Times New Roman"/>
                <w:kern w:val="1"/>
                <w:lang w:eastAsia="ar-SA"/>
              </w:rPr>
            </w:pPr>
          </w:p>
          <w:p w14:paraId="24AD9256" w14:textId="77777777"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kern w:val="1"/>
                <w:lang w:eastAsia="ar-SA"/>
              </w:rPr>
              <w:t>______________________</w:t>
            </w:r>
            <w:r w:rsidR="002A50B2" w:rsidRPr="00E054D3">
              <w:rPr>
                <w:rFonts w:ascii="Times New Roman" w:eastAsia="SimSun" w:hAnsi="Times New Roman" w:cs="Times New Roman"/>
                <w:kern w:val="1"/>
                <w:lang w:eastAsia="ar-SA"/>
              </w:rPr>
              <w:t xml:space="preserve"> </w:t>
            </w:r>
          </w:p>
          <w:p w14:paraId="31D3AB82" w14:textId="77777777" w:rsidR="00E054D3" w:rsidRPr="00E054D3" w:rsidRDefault="00E054D3" w:rsidP="00E054D3">
            <w:pPr>
              <w:suppressAutoHyphens/>
              <w:spacing w:after="0" w:line="240" w:lineRule="auto"/>
              <w:ind w:left="708" w:right="-49"/>
              <w:rPr>
                <w:rFonts w:ascii="Times New Roman" w:eastAsia="SimSun" w:hAnsi="Times New Roman" w:cs="Times New Roman"/>
                <w:kern w:val="1"/>
                <w:vertAlign w:val="superscript"/>
                <w:lang w:eastAsia="ar-SA"/>
              </w:rPr>
            </w:pPr>
            <w:r w:rsidRPr="00E054D3">
              <w:rPr>
                <w:rFonts w:ascii="Times New Roman" w:eastAsia="SimSun" w:hAnsi="Times New Roman" w:cs="Times New Roman"/>
                <w:kern w:val="1"/>
                <w:vertAlign w:val="superscript"/>
                <w:lang w:eastAsia="ar-SA"/>
              </w:rPr>
              <w:t>подпись</w:t>
            </w:r>
          </w:p>
          <w:p w14:paraId="206771E5" w14:textId="77777777"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kern w:val="1"/>
                <w:lang w:eastAsia="ar-SA"/>
              </w:rPr>
              <w:t>М.П.</w:t>
            </w:r>
          </w:p>
        </w:tc>
        <w:tc>
          <w:tcPr>
            <w:tcW w:w="4686" w:type="dxa"/>
            <w:gridSpan w:val="2"/>
          </w:tcPr>
          <w:p w14:paraId="3B892599" w14:textId="77777777" w:rsidR="00E054D3" w:rsidRPr="00E054D3" w:rsidRDefault="00E054D3" w:rsidP="00E054D3">
            <w:pPr>
              <w:suppressAutoHyphens/>
              <w:spacing w:after="0" w:line="240" w:lineRule="auto"/>
              <w:ind w:right="-49"/>
              <w:rPr>
                <w:rFonts w:ascii="Times New Roman" w:eastAsia="SimSun" w:hAnsi="Times New Roman" w:cs="Times New Roman"/>
                <w:kern w:val="1"/>
                <w:lang w:eastAsia="ar-SA"/>
              </w:rPr>
            </w:pPr>
          </w:p>
          <w:p w14:paraId="17743C65" w14:textId="77777777" w:rsidR="00E054D3" w:rsidRPr="00E054D3" w:rsidRDefault="00E054D3" w:rsidP="00E054D3">
            <w:pPr>
              <w:suppressAutoHyphens/>
              <w:spacing w:after="0" w:line="240" w:lineRule="auto"/>
              <w:ind w:right="-49"/>
              <w:rPr>
                <w:rFonts w:ascii="Times New Roman" w:eastAsia="SimSun" w:hAnsi="Times New Roman" w:cs="Times New Roman"/>
                <w:kern w:val="1"/>
                <w:lang w:eastAsia="ar-SA"/>
              </w:rPr>
            </w:pPr>
          </w:p>
          <w:p w14:paraId="613DB20D" w14:textId="264E6ED4" w:rsidR="00E054D3" w:rsidRPr="00E054D3" w:rsidRDefault="00E054D3" w:rsidP="00E054D3">
            <w:pPr>
              <w:suppressAutoHyphens/>
              <w:spacing w:after="0" w:line="240" w:lineRule="auto"/>
              <w:ind w:right="-49"/>
              <w:rPr>
                <w:rFonts w:ascii="Times New Roman" w:eastAsia="SimSun" w:hAnsi="Times New Roman" w:cs="Times New Roman"/>
                <w:kern w:val="1"/>
                <w:lang w:eastAsia="ar-SA"/>
              </w:rPr>
            </w:pPr>
            <w:r w:rsidRPr="00E054D3">
              <w:rPr>
                <w:rFonts w:ascii="Times New Roman" w:eastAsia="SimSun" w:hAnsi="Times New Roman" w:cs="Times New Roman"/>
                <w:kern w:val="1"/>
                <w:lang w:eastAsia="ar-SA"/>
              </w:rPr>
              <w:t xml:space="preserve">______________________ </w:t>
            </w:r>
            <w:r w:rsidR="00C93052">
              <w:rPr>
                <w:rFonts w:ascii="Times New Roman" w:eastAsia="SimSun" w:hAnsi="Times New Roman" w:cs="Times New Roman"/>
                <w:kern w:val="1"/>
                <w:lang w:eastAsia="ar-SA"/>
              </w:rPr>
              <w:t>И.А. Миронич</w:t>
            </w:r>
          </w:p>
          <w:p w14:paraId="16E481E1" w14:textId="77777777" w:rsidR="00E054D3" w:rsidRPr="00E054D3" w:rsidRDefault="00E054D3" w:rsidP="00E054D3">
            <w:pPr>
              <w:suppressAutoHyphens/>
              <w:spacing w:after="0" w:line="240" w:lineRule="auto"/>
              <w:ind w:left="708" w:right="-49"/>
              <w:rPr>
                <w:rFonts w:ascii="Times New Roman" w:eastAsia="SimSun" w:hAnsi="Times New Roman" w:cs="Times New Roman"/>
                <w:kern w:val="1"/>
                <w:vertAlign w:val="superscript"/>
                <w:lang w:eastAsia="ar-SA"/>
              </w:rPr>
            </w:pPr>
            <w:r w:rsidRPr="00E054D3">
              <w:rPr>
                <w:rFonts w:ascii="Times New Roman" w:eastAsia="SimSun" w:hAnsi="Times New Roman" w:cs="Times New Roman"/>
                <w:kern w:val="1"/>
                <w:vertAlign w:val="superscript"/>
                <w:lang w:eastAsia="ar-SA"/>
              </w:rPr>
              <w:t>подпись</w:t>
            </w:r>
          </w:p>
          <w:p w14:paraId="57575074" w14:textId="77777777" w:rsidR="00E054D3" w:rsidRPr="00E054D3" w:rsidRDefault="00E054D3" w:rsidP="00E054D3">
            <w:pPr>
              <w:suppressAutoHyphens/>
              <w:spacing w:after="0" w:line="240" w:lineRule="auto"/>
              <w:ind w:left="-17" w:right="-49"/>
              <w:rPr>
                <w:rFonts w:ascii="Times New Roman" w:eastAsia="SimSun" w:hAnsi="Times New Roman" w:cs="Times New Roman"/>
                <w:kern w:val="1"/>
                <w:lang w:eastAsia="ar-SA"/>
              </w:rPr>
            </w:pPr>
            <w:r w:rsidRPr="00E054D3">
              <w:rPr>
                <w:rFonts w:ascii="Times New Roman" w:eastAsia="SimSun" w:hAnsi="Times New Roman" w:cs="Times New Roman"/>
                <w:kern w:val="1"/>
                <w:lang w:eastAsia="ar-SA"/>
              </w:rPr>
              <w:t>М.П.</w:t>
            </w:r>
          </w:p>
        </w:tc>
      </w:tr>
    </w:tbl>
    <w:p w14:paraId="2FF75B08" w14:textId="77777777" w:rsidR="00E054D3" w:rsidRPr="00E054D3" w:rsidRDefault="00E054D3" w:rsidP="00E054D3">
      <w:pPr>
        <w:shd w:val="clear" w:color="auto" w:fill="FFFFFF"/>
        <w:suppressAutoHyphens/>
        <w:spacing w:after="0" w:line="240" w:lineRule="auto"/>
        <w:jc w:val="both"/>
        <w:rPr>
          <w:rFonts w:ascii="Times New Roman" w:eastAsia="Times New Roman" w:hAnsi="Times New Roman" w:cs="Times New Roman"/>
          <w:b/>
          <w:color w:val="000000"/>
          <w:kern w:val="1"/>
          <w:lang w:eastAsia="ru-RU"/>
        </w:rPr>
      </w:pPr>
    </w:p>
    <w:p w14:paraId="3F6C12FB" w14:textId="77777777" w:rsidR="009F38A9" w:rsidRDefault="009F38A9"/>
    <w:sectPr w:rsidR="009F38A9" w:rsidSect="00543FAE">
      <w:footerReference w:type="default" r:id="rId8"/>
      <w:pgSz w:w="11906" w:h="16838"/>
      <w:pgMar w:top="568" w:right="707" w:bottom="709" w:left="1134" w:header="720" w:footer="415"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12E3" w14:textId="77777777" w:rsidR="009C1F5A" w:rsidRDefault="009C1F5A">
      <w:pPr>
        <w:spacing w:after="0" w:line="240" w:lineRule="auto"/>
      </w:pPr>
      <w:r>
        <w:separator/>
      </w:r>
    </w:p>
  </w:endnote>
  <w:endnote w:type="continuationSeparator" w:id="0">
    <w:p w14:paraId="06931C6F" w14:textId="77777777" w:rsidR="009C1F5A" w:rsidRDefault="009C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82EE" w14:textId="77777777" w:rsidR="006303EB" w:rsidRDefault="009C1F5A" w:rsidP="00543FAE">
    <w:pPr>
      <w:pStyle w:val="a4"/>
      <w:tabs>
        <w:tab w:val="clear" w:pos="9355"/>
        <w:tab w:val="right" w:pos="9922"/>
      </w:tabs>
      <w:rPr>
        <w:rFonts w:ascii="Times New Roman" w:hAnsi="Times New Roman"/>
        <w:sz w:val="20"/>
        <w:szCs w:val="20"/>
      </w:rPr>
    </w:pPr>
  </w:p>
  <w:p w14:paraId="28E7B5E9" w14:textId="77777777" w:rsidR="006303EB" w:rsidRDefault="009C1F5A" w:rsidP="00543FAE">
    <w:pPr>
      <w:pStyle w:val="a4"/>
      <w:tabs>
        <w:tab w:val="clear" w:pos="9355"/>
        <w:tab w:val="right" w:pos="9922"/>
      </w:tabs>
      <w:rPr>
        <w:rFonts w:ascii="Times New Roman" w:hAnsi="Times New Roman"/>
        <w:sz w:val="20"/>
        <w:szCs w:val="20"/>
      </w:rPr>
    </w:pPr>
  </w:p>
  <w:p w14:paraId="5C3A7021" w14:textId="77777777" w:rsidR="006303EB" w:rsidRPr="00543FAE" w:rsidRDefault="00E054D3" w:rsidP="00543FAE">
    <w:pPr>
      <w:pStyle w:val="a4"/>
      <w:tabs>
        <w:tab w:val="clear" w:pos="9355"/>
        <w:tab w:val="right" w:pos="9922"/>
      </w:tabs>
      <w:rPr>
        <w:rFonts w:ascii="Times New Roman" w:hAnsi="Times New Roman"/>
        <w:sz w:val="20"/>
        <w:szCs w:val="20"/>
      </w:rPr>
    </w:pPr>
    <w:r w:rsidRPr="00604426">
      <w:rPr>
        <w:rFonts w:ascii="Times New Roman" w:hAnsi="Times New Roman"/>
        <w:sz w:val="20"/>
        <w:szCs w:val="20"/>
      </w:rPr>
      <w:t>___</w:t>
    </w:r>
    <w:r>
      <w:rPr>
        <w:rFonts w:ascii="Times New Roman" w:hAnsi="Times New Roman"/>
        <w:sz w:val="20"/>
        <w:szCs w:val="20"/>
      </w:rPr>
      <w:t xml:space="preserve">__________Покупатель           </w:t>
    </w:r>
    <w:r w:rsidRPr="00604426">
      <w:rPr>
        <w:rFonts w:ascii="Times New Roman" w:hAnsi="Times New Roman"/>
        <w:sz w:val="20"/>
        <w:szCs w:val="20"/>
      </w:rPr>
      <w:t xml:space="preserve">                                                         </w:t>
    </w:r>
    <w:r w:rsidRPr="00604426">
      <w:rPr>
        <w:rFonts w:ascii="Times New Roman" w:hAnsi="Times New Roman"/>
        <w:sz w:val="20"/>
        <w:szCs w:val="20"/>
      </w:rPr>
      <w:tab/>
      <w:t xml:space="preserve">                 </w:t>
    </w:r>
    <w:r>
      <w:rPr>
        <w:rFonts w:ascii="Times New Roman" w:hAnsi="Times New Roman"/>
        <w:sz w:val="20"/>
        <w:szCs w:val="20"/>
      </w:rPr>
      <w:t xml:space="preserve">             </w:t>
    </w:r>
    <w:r w:rsidRPr="00604426">
      <w:rPr>
        <w:rFonts w:ascii="Times New Roman" w:hAnsi="Times New Roman"/>
        <w:sz w:val="20"/>
        <w:szCs w:val="20"/>
      </w:rPr>
      <w:t xml:space="preserve">          _____________ </w:t>
    </w:r>
    <w:r>
      <w:rPr>
        <w:rFonts w:ascii="Times New Roman" w:hAnsi="Times New Roman"/>
        <w:sz w:val="20"/>
        <w:szCs w:val="20"/>
      </w:rPr>
      <w:t>Поставщик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09E2C" w14:textId="77777777" w:rsidR="009C1F5A" w:rsidRDefault="009C1F5A">
      <w:pPr>
        <w:spacing w:after="0" w:line="240" w:lineRule="auto"/>
      </w:pPr>
      <w:r>
        <w:separator/>
      </w:r>
    </w:p>
  </w:footnote>
  <w:footnote w:type="continuationSeparator" w:id="0">
    <w:p w14:paraId="5760C780" w14:textId="77777777" w:rsidR="009C1F5A" w:rsidRDefault="009C1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D5D4BDA0"/>
    <w:name w:val="WWNum13"/>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kern w:val="23"/>
        <w:sz w:val="23"/>
        <w:szCs w:val="23"/>
        <w:u w:val="none"/>
      </w:rPr>
    </w:lvl>
    <w:lvl w:ilvl="1">
      <w:start w:val="1"/>
      <w:numFmt w:val="decimal"/>
      <w:lvlText w:val="%1.%2."/>
      <w:lvlJc w:val="left"/>
      <w:pPr>
        <w:tabs>
          <w:tab w:val="num" w:pos="272"/>
        </w:tabs>
        <w:ind w:left="1352" w:hanging="360"/>
      </w:pPr>
      <w:rPr>
        <w:rFonts w:eastAsia="Times New Roman" w:cs="Times New Roman"/>
        <w:b w:val="0"/>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A7"/>
    <w:rsid w:val="00005059"/>
    <w:rsid w:val="00042F59"/>
    <w:rsid w:val="000928E6"/>
    <w:rsid w:val="00097D90"/>
    <w:rsid w:val="000A4A03"/>
    <w:rsid w:val="000C5686"/>
    <w:rsid w:val="000D5098"/>
    <w:rsid w:val="000F31CA"/>
    <w:rsid w:val="00131C37"/>
    <w:rsid w:val="00135408"/>
    <w:rsid w:val="0013798C"/>
    <w:rsid w:val="001433D2"/>
    <w:rsid w:val="00143A10"/>
    <w:rsid w:val="001450C2"/>
    <w:rsid w:val="00185D5A"/>
    <w:rsid w:val="00186C0D"/>
    <w:rsid w:val="001A303C"/>
    <w:rsid w:val="001B43B5"/>
    <w:rsid w:val="001B6F9C"/>
    <w:rsid w:val="001C64A9"/>
    <w:rsid w:val="001C7401"/>
    <w:rsid w:val="001E11BF"/>
    <w:rsid w:val="001F2BAD"/>
    <w:rsid w:val="002253A4"/>
    <w:rsid w:val="00231FB9"/>
    <w:rsid w:val="002525CB"/>
    <w:rsid w:val="002655BC"/>
    <w:rsid w:val="00284670"/>
    <w:rsid w:val="0029389F"/>
    <w:rsid w:val="002A50B2"/>
    <w:rsid w:val="002B528C"/>
    <w:rsid w:val="002C4E7A"/>
    <w:rsid w:val="002E256C"/>
    <w:rsid w:val="002E4687"/>
    <w:rsid w:val="002E51DE"/>
    <w:rsid w:val="002F0881"/>
    <w:rsid w:val="003369B1"/>
    <w:rsid w:val="00340AC1"/>
    <w:rsid w:val="00353A69"/>
    <w:rsid w:val="00357315"/>
    <w:rsid w:val="00360490"/>
    <w:rsid w:val="0038693C"/>
    <w:rsid w:val="003C1CA9"/>
    <w:rsid w:val="003F41A2"/>
    <w:rsid w:val="00405AE3"/>
    <w:rsid w:val="00406AE9"/>
    <w:rsid w:val="00415A08"/>
    <w:rsid w:val="00427A02"/>
    <w:rsid w:val="0044296F"/>
    <w:rsid w:val="004775C5"/>
    <w:rsid w:val="004817D8"/>
    <w:rsid w:val="00484D25"/>
    <w:rsid w:val="00493E07"/>
    <w:rsid w:val="004B5412"/>
    <w:rsid w:val="004D11A2"/>
    <w:rsid w:val="004D32CB"/>
    <w:rsid w:val="004F584A"/>
    <w:rsid w:val="00552137"/>
    <w:rsid w:val="00552346"/>
    <w:rsid w:val="005748AA"/>
    <w:rsid w:val="005E3B76"/>
    <w:rsid w:val="0062620A"/>
    <w:rsid w:val="00645A3F"/>
    <w:rsid w:val="006721C2"/>
    <w:rsid w:val="00681379"/>
    <w:rsid w:val="00682643"/>
    <w:rsid w:val="0068600D"/>
    <w:rsid w:val="0069346B"/>
    <w:rsid w:val="006C601E"/>
    <w:rsid w:val="006D46ED"/>
    <w:rsid w:val="0074224E"/>
    <w:rsid w:val="00764B34"/>
    <w:rsid w:val="0077584F"/>
    <w:rsid w:val="007840F7"/>
    <w:rsid w:val="007840FA"/>
    <w:rsid w:val="007B4FBA"/>
    <w:rsid w:val="007C5DA7"/>
    <w:rsid w:val="007D07A1"/>
    <w:rsid w:val="007D1B3E"/>
    <w:rsid w:val="00813799"/>
    <w:rsid w:val="00820D1B"/>
    <w:rsid w:val="00821866"/>
    <w:rsid w:val="008307C2"/>
    <w:rsid w:val="00856AB2"/>
    <w:rsid w:val="0087797D"/>
    <w:rsid w:val="008A48EB"/>
    <w:rsid w:val="008B298A"/>
    <w:rsid w:val="008D3685"/>
    <w:rsid w:val="00901E6E"/>
    <w:rsid w:val="009075E6"/>
    <w:rsid w:val="00917B87"/>
    <w:rsid w:val="00935D8E"/>
    <w:rsid w:val="0095536F"/>
    <w:rsid w:val="0095655D"/>
    <w:rsid w:val="00983B0D"/>
    <w:rsid w:val="009B7237"/>
    <w:rsid w:val="009C1F5A"/>
    <w:rsid w:val="009F38A9"/>
    <w:rsid w:val="00A00BB4"/>
    <w:rsid w:val="00A43415"/>
    <w:rsid w:val="00A467D2"/>
    <w:rsid w:val="00A70060"/>
    <w:rsid w:val="00A711AA"/>
    <w:rsid w:val="00A815AE"/>
    <w:rsid w:val="00A83AE4"/>
    <w:rsid w:val="00AB1E3B"/>
    <w:rsid w:val="00AB7885"/>
    <w:rsid w:val="00AF50E4"/>
    <w:rsid w:val="00B127D1"/>
    <w:rsid w:val="00B16353"/>
    <w:rsid w:val="00B22144"/>
    <w:rsid w:val="00B23F49"/>
    <w:rsid w:val="00B31938"/>
    <w:rsid w:val="00B37594"/>
    <w:rsid w:val="00B63B22"/>
    <w:rsid w:val="00B64006"/>
    <w:rsid w:val="00BA7263"/>
    <w:rsid w:val="00BD097B"/>
    <w:rsid w:val="00BD495E"/>
    <w:rsid w:val="00C16D38"/>
    <w:rsid w:val="00C220EA"/>
    <w:rsid w:val="00C52FE5"/>
    <w:rsid w:val="00C608D7"/>
    <w:rsid w:val="00C64EDA"/>
    <w:rsid w:val="00C83320"/>
    <w:rsid w:val="00C90747"/>
    <w:rsid w:val="00C93052"/>
    <w:rsid w:val="00CC6783"/>
    <w:rsid w:val="00CE5CEA"/>
    <w:rsid w:val="00D810A4"/>
    <w:rsid w:val="00D87BE0"/>
    <w:rsid w:val="00E054D3"/>
    <w:rsid w:val="00E41188"/>
    <w:rsid w:val="00E51AFE"/>
    <w:rsid w:val="00E80BCA"/>
    <w:rsid w:val="00EC4FC6"/>
    <w:rsid w:val="00ED2C5D"/>
    <w:rsid w:val="00ED3161"/>
    <w:rsid w:val="00F44D46"/>
    <w:rsid w:val="00FA37B2"/>
    <w:rsid w:val="00FB13A4"/>
    <w:rsid w:val="00FF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388C"/>
  <w15:chartTrackingRefBased/>
  <w15:docId w15:val="{5B772A0E-FBBF-4086-92F8-2D2CC070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054D3"/>
    <w:pPr>
      <w:tabs>
        <w:tab w:val="center" w:pos="4677"/>
        <w:tab w:val="right" w:pos="9355"/>
      </w:tabs>
      <w:suppressAutoHyphens/>
      <w:spacing w:after="0" w:line="240" w:lineRule="auto"/>
    </w:pPr>
    <w:rPr>
      <w:rFonts w:ascii="Calibri" w:eastAsia="SimSun" w:hAnsi="Calibri" w:cs="Calibri"/>
      <w:kern w:val="1"/>
    </w:rPr>
  </w:style>
  <w:style w:type="character" w:customStyle="1" w:styleId="a5">
    <w:name w:val="Нижний колонтитул Знак"/>
    <w:basedOn w:val="a0"/>
    <w:link w:val="a4"/>
    <w:uiPriority w:val="99"/>
    <w:rsid w:val="00E054D3"/>
    <w:rPr>
      <w:rFonts w:ascii="Calibri" w:eastAsia="SimSun" w:hAnsi="Calibri" w:cs="Calibri"/>
      <w:kern w:val="1"/>
    </w:rPr>
  </w:style>
  <w:style w:type="character" w:styleId="a6">
    <w:name w:val="annotation reference"/>
    <w:basedOn w:val="a0"/>
    <w:uiPriority w:val="99"/>
    <w:semiHidden/>
    <w:unhideWhenUsed/>
    <w:rsid w:val="00A467D2"/>
    <w:rPr>
      <w:sz w:val="16"/>
      <w:szCs w:val="16"/>
    </w:rPr>
  </w:style>
  <w:style w:type="paragraph" w:styleId="a7">
    <w:name w:val="annotation text"/>
    <w:basedOn w:val="a"/>
    <w:link w:val="a8"/>
    <w:uiPriority w:val="99"/>
    <w:unhideWhenUsed/>
    <w:rsid w:val="00A467D2"/>
    <w:pPr>
      <w:spacing w:line="240" w:lineRule="auto"/>
    </w:pPr>
    <w:rPr>
      <w:sz w:val="20"/>
      <w:szCs w:val="20"/>
    </w:rPr>
  </w:style>
  <w:style w:type="character" w:customStyle="1" w:styleId="a8">
    <w:name w:val="Текст примечания Знак"/>
    <w:basedOn w:val="a0"/>
    <w:link w:val="a7"/>
    <w:uiPriority w:val="99"/>
    <w:rsid w:val="00A467D2"/>
    <w:rPr>
      <w:sz w:val="20"/>
      <w:szCs w:val="20"/>
    </w:rPr>
  </w:style>
  <w:style w:type="paragraph" w:styleId="a9">
    <w:name w:val="annotation subject"/>
    <w:basedOn w:val="a7"/>
    <w:next w:val="a7"/>
    <w:link w:val="aa"/>
    <w:uiPriority w:val="99"/>
    <w:semiHidden/>
    <w:unhideWhenUsed/>
    <w:rsid w:val="00A467D2"/>
    <w:rPr>
      <w:b/>
      <w:bCs/>
    </w:rPr>
  </w:style>
  <w:style w:type="character" w:customStyle="1" w:styleId="aa">
    <w:name w:val="Тема примечания Знак"/>
    <w:basedOn w:val="a8"/>
    <w:link w:val="a9"/>
    <w:uiPriority w:val="99"/>
    <w:semiHidden/>
    <w:rsid w:val="00A467D2"/>
    <w:rPr>
      <w:b/>
      <w:bCs/>
      <w:sz w:val="20"/>
      <w:szCs w:val="20"/>
    </w:rPr>
  </w:style>
  <w:style w:type="paragraph" w:styleId="ab">
    <w:name w:val="Balloon Text"/>
    <w:basedOn w:val="a"/>
    <w:link w:val="ac"/>
    <w:uiPriority w:val="99"/>
    <w:semiHidden/>
    <w:unhideWhenUsed/>
    <w:rsid w:val="00A467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67D2"/>
    <w:rPr>
      <w:rFonts w:ascii="Segoe UI" w:hAnsi="Segoe UI" w:cs="Segoe UI"/>
      <w:sz w:val="18"/>
      <w:szCs w:val="18"/>
    </w:rPr>
  </w:style>
  <w:style w:type="paragraph" w:styleId="ad">
    <w:name w:val="List Paragraph"/>
    <w:basedOn w:val="a"/>
    <w:uiPriority w:val="34"/>
    <w:qFormat/>
    <w:rsid w:val="002C4E7A"/>
    <w:pPr>
      <w:ind w:left="720"/>
      <w:contextualSpacing/>
    </w:pPr>
  </w:style>
  <w:style w:type="paragraph" w:customStyle="1" w:styleId="2">
    <w:name w:val="Основной текст (2)"/>
    <w:basedOn w:val="a"/>
    <w:link w:val="20"/>
    <w:uiPriority w:val="99"/>
    <w:rsid w:val="002B528C"/>
    <w:pPr>
      <w:shd w:val="clear" w:color="auto" w:fill="FFFFFF"/>
      <w:suppressAutoHyphens/>
      <w:spacing w:after="180" w:line="0" w:lineRule="atLeast"/>
      <w:jc w:val="center"/>
    </w:pPr>
    <w:rPr>
      <w:rFonts w:ascii="Times New Roman" w:eastAsia="Times New Roman" w:hAnsi="Times New Roman" w:cs="Times New Roman"/>
      <w:b/>
      <w:bCs/>
      <w:color w:val="000000"/>
      <w:kern w:val="1"/>
      <w:lang w:eastAsia="ru-RU" w:bidi="ru-RU"/>
    </w:rPr>
  </w:style>
  <w:style w:type="character" w:customStyle="1" w:styleId="20">
    <w:name w:val="Основной текст (2)_"/>
    <w:basedOn w:val="a0"/>
    <w:link w:val="2"/>
    <w:uiPriority w:val="99"/>
    <w:locked/>
    <w:rsid w:val="002B528C"/>
    <w:rPr>
      <w:rFonts w:ascii="Times New Roman" w:eastAsia="Times New Roman" w:hAnsi="Times New Roman" w:cs="Times New Roman"/>
      <w:b/>
      <w:bCs/>
      <w:color w:val="000000"/>
      <w:kern w:val="1"/>
      <w:shd w:val="clear" w:color="auto" w:fill="FFFFFF"/>
      <w:lang w:eastAsia="ru-RU" w:bidi="ru-RU"/>
    </w:rPr>
  </w:style>
  <w:style w:type="character" w:customStyle="1" w:styleId="53B61669-45F6-4F2D-BF25-BA14298223B9">
    <w:name w:val="53B61669-45F6-4F2D-BF25-BA14298223B9"/>
    <w:basedOn w:val="20"/>
    <w:uiPriority w:val="99"/>
    <w:rsid w:val="002B528C"/>
    <w:rPr>
      <w:rFonts w:ascii="Times New Roman" w:eastAsia="Times New Roman" w:hAnsi="Times New Roman" w:cs="Times New Roman"/>
      <w:b/>
      <w:bCs/>
      <w:color w:val="000000"/>
      <w:kern w:val="1"/>
      <w:sz w:val="24"/>
      <w:szCs w:val="24"/>
      <w:shd w:val="clear" w:color="auto" w:fill="FFFFFF"/>
      <w:lang w:eastAsia="ru-RU" w:bidi="ru-RU"/>
    </w:rPr>
  </w:style>
  <w:style w:type="paragraph" w:customStyle="1" w:styleId="21">
    <w:name w:val="Основной текст2"/>
    <w:basedOn w:val="a"/>
    <w:rsid w:val="00E51AFE"/>
    <w:pPr>
      <w:shd w:val="clear" w:color="auto" w:fill="FFFFFF"/>
      <w:suppressAutoHyphens/>
      <w:spacing w:after="180" w:line="252" w:lineRule="exact"/>
      <w:ind w:hanging="640"/>
      <w:jc w:val="both"/>
    </w:pPr>
    <w:rPr>
      <w:rFonts w:ascii="Times New Roman" w:eastAsia="Times New Roman" w:hAnsi="Times New Roman" w:cs="Times New Roman"/>
      <w:color w:val="000000"/>
      <w:kern w:val="1"/>
      <w:lang w:eastAsia="ru-RU" w:bidi="ru-RU"/>
    </w:rPr>
  </w:style>
  <w:style w:type="paragraph" w:styleId="ae">
    <w:name w:val="header"/>
    <w:basedOn w:val="a"/>
    <w:link w:val="af"/>
    <w:uiPriority w:val="99"/>
    <w:unhideWhenUsed/>
    <w:rsid w:val="006C6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51C7-FCE2-4867-A006-58251B42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Немченко Александр Владимирович</dc:creator>
  <cp:keywords/>
  <dc:description/>
  <cp:lastModifiedBy>Administrator</cp:lastModifiedBy>
  <cp:revision>8</cp:revision>
  <cp:lastPrinted>2020-03-23T05:48:00Z</cp:lastPrinted>
  <dcterms:created xsi:type="dcterms:W3CDTF">2020-03-23T06:17:00Z</dcterms:created>
  <dcterms:modified xsi:type="dcterms:W3CDTF">2021-03-18T23:19:00Z</dcterms:modified>
</cp:coreProperties>
</file>